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714DB" w14:textId="77777777" w:rsidR="00207E55" w:rsidRPr="00CB650F" w:rsidRDefault="00207E55" w:rsidP="00207E55">
      <w:pPr>
        <w:rPr>
          <w:rFonts w:cs="Arial"/>
        </w:rPr>
      </w:pPr>
      <w:bookmarkStart w:id="0" w:name="_GoBack"/>
      <w:bookmarkEnd w:id="0"/>
      <w:r w:rsidRPr="00CB650F">
        <w:rPr>
          <w:rFonts w:cs="Arial"/>
        </w:rPr>
        <w:t xml:space="preserve">Food Standards Scotland has a free online tool to help businesses </w:t>
      </w:r>
      <w:r>
        <w:rPr>
          <w:rFonts w:cs="Arial"/>
        </w:rPr>
        <w:t xml:space="preserve">comply with law by </w:t>
      </w:r>
      <w:r w:rsidRPr="00CB650F">
        <w:rPr>
          <w:rFonts w:cs="Arial"/>
        </w:rPr>
        <w:t>provid</w:t>
      </w:r>
      <w:r>
        <w:rPr>
          <w:rFonts w:cs="Arial"/>
        </w:rPr>
        <w:t>ing</w:t>
      </w:r>
      <w:r w:rsidRPr="00CB650F">
        <w:rPr>
          <w:rFonts w:cs="Arial"/>
        </w:rPr>
        <w:t xml:space="preserve"> ingredient and allergen information. </w:t>
      </w:r>
      <w:proofErr w:type="spellStart"/>
      <w:r w:rsidRPr="00CB650F">
        <w:rPr>
          <w:rFonts w:cs="Arial"/>
        </w:rPr>
        <w:t>MenuCal</w:t>
      </w:r>
      <w:proofErr w:type="spellEnd"/>
      <w:r w:rsidRPr="00CB650F">
        <w:rPr>
          <w:rFonts w:cs="Arial"/>
        </w:rPr>
        <w:t xml:space="preserve"> helps you track, store and manage ingredients and allergens while keeping customers informed and safe. Find out more: </w:t>
      </w:r>
      <w:hyperlink r:id="rId5" w:history="1">
        <w:r w:rsidRPr="00CB650F">
          <w:rPr>
            <w:rStyle w:val="Hyperlink"/>
            <w:rFonts w:cs="Arial"/>
          </w:rPr>
          <w:t>www.menucal.fss.scot</w:t>
        </w:r>
      </w:hyperlink>
      <w:r w:rsidRPr="00CB650F">
        <w:rPr>
          <w:rFonts w:cs="Arial"/>
        </w:rPr>
        <w:t xml:space="preserve"> </w:t>
      </w:r>
    </w:p>
    <w:p w14:paraId="2FB7DF97" w14:textId="77777777" w:rsidR="00207E55" w:rsidRPr="00CB650F" w:rsidRDefault="00207E55" w:rsidP="00207E55">
      <w:pPr>
        <w:rPr>
          <w:rFonts w:cs="Arial"/>
        </w:rPr>
      </w:pPr>
    </w:p>
    <w:p w14:paraId="3C096904" w14:textId="77777777" w:rsidR="00207E55" w:rsidRPr="00CB650F" w:rsidRDefault="00207E55" w:rsidP="00207E55">
      <w:pPr>
        <w:rPr>
          <w:rFonts w:cs="Arial"/>
          <w:color w:val="44546A"/>
          <w:sz w:val="22"/>
        </w:rPr>
      </w:pPr>
      <w:r w:rsidRPr="00CB650F">
        <w:rPr>
          <w:rFonts w:cs="Arial"/>
        </w:rPr>
        <w:t>Food Standards Scotland has a free and easy</w:t>
      </w:r>
      <w:r>
        <w:rPr>
          <w:rFonts w:cs="Arial"/>
        </w:rPr>
        <w:t>-</w:t>
      </w:r>
      <w:r w:rsidRPr="00CB650F">
        <w:rPr>
          <w:rFonts w:cs="Arial"/>
        </w:rPr>
        <w:t>to</w:t>
      </w:r>
      <w:r>
        <w:rPr>
          <w:rFonts w:cs="Arial"/>
        </w:rPr>
        <w:t>-</w:t>
      </w:r>
      <w:r w:rsidRPr="00CB650F">
        <w:rPr>
          <w:rFonts w:cs="Arial"/>
        </w:rPr>
        <w:t xml:space="preserve">use tool for food businesses to </w:t>
      </w:r>
      <w:r w:rsidRPr="00CB650F">
        <w:rPr>
          <w:rFonts w:cs="Arial"/>
          <w:lang w:eastAsia="en-GB"/>
        </w:rPr>
        <w:t xml:space="preserve">manage allergen information </w:t>
      </w:r>
      <w:r>
        <w:rPr>
          <w:rFonts w:cs="Arial"/>
          <w:lang w:eastAsia="en-GB"/>
        </w:rPr>
        <w:t>for</w:t>
      </w:r>
      <w:r w:rsidRPr="00CB650F">
        <w:rPr>
          <w:rFonts w:cs="Arial"/>
          <w:lang w:eastAsia="en-GB"/>
        </w:rPr>
        <w:t xml:space="preserve"> their</w:t>
      </w:r>
      <w:r>
        <w:rPr>
          <w:rFonts w:cs="Arial"/>
          <w:lang w:eastAsia="en-GB"/>
        </w:rPr>
        <w:t xml:space="preserve"> recipes</w:t>
      </w:r>
      <w:r w:rsidRPr="00CB650F">
        <w:rPr>
          <w:rFonts w:cs="Arial"/>
        </w:rPr>
        <w:t>. </w:t>
      </w:r>
      <w:proofErr w:type="spellStart"/>
      <w:r w:rsidRPr="00CB650F">
        <w:rPr>
          <w:rFonts w:cs="Arial"/>
        </w:rPr>
        <w:t>MenuCal</w:t>
      </w:r>
      <w:proofErr w:type="spellEnd"/>
      <w:r w:rsidRPr="00CB650F">
        <w:rPr>
          <w:rFonts w:cs="Arial"/>
        </w:rPr>
        <w:t xml:space="preserve"> also helps businesses comply with food law </w:t>
      </w:r>
      <w:r>
        <w:rPr>
          <w:rFonts w:cs="Arial"/>
        </w:rPr>
        <w:t>for</w:t>
      </w:r>
      <w:r w:rsidRPr="00CB650F">
        <w:rPr>
          <w:rFonts w:cs="Arial"/>
        </w:rPr>
        <w:t xml:space="preserve"> the 14 </w:t>
      </w:r>
      <w:r>
        <w:rPr>
          <w:rFonts w:cs="Arial"/>
        </w:rPr>
        <w:t xml:space="preserve">regulated </w:t>
      </w:r>
      <w:r w:rsidRPr="00CB650F">
        <w:rPr>
          <w:rFonts w:cs="Arial"/>
        </w:rPr>
        <w:t>allergenic ingredients in food.</w:t>
      </w:r>
    </w:p>
    <w:p w14:paraId="500E8B07" w14:textId="77777777" w:rsidR="00207E55" w:rsidRDefault="00207E55" w:rsidP="00207E55">
      <w:pPr>
        <w:rPr>
          <w:rFonts w:cs="Arial"/>
        </w:rPr>
      </w:pPr>
      <w:r w:rsidRPr="00CB650F">
        <w:rPr>
          <w:rFonts w:cs="Arial"/>
        </w:rPr>
        <w:t xml:space="preserve">Try it here: </w:t>
      </w:r>
      <w:hyperlink r:id="rId6" w:history="1">
        <w:r w:rsidRPr="00CB650F">
          <w:rPr>
            <w:rStyle w:val="Hyperlink"/>
            <w:rFonts w:cs="Arial"/>
          </w:rPr>
          <w:t>www.menucal.fss.scot</w:t>
        </w:r>
      </w:hyperlink>
      <w:r w:rsidRPr="00CB650F">
        <w:rPr>
          <w:rFonts w:cs="Arial"/>
        </w:rPr>
        <w:t xml:space="preserve"> </w:t>
      </w:r>
    </w:p>
    <w:p w14:paraId="7F97BF1C" w14:textId="77777777" w:rsidR="00207E55" w:rsidRDefault="00207E55" w:rsidP="00207E55">
      <w:pPr>
        <w:rPr>
          <w:rFonts w:cs="Arial"/>
        </w:rPr>
      </w:pPr>
    </w:p>
    <w:p w14:paraId="3236B4EB" w14:textId="25045211" w:rsidR="00207E55" w:rsidRPr="00207E55" w:rsidRDefault="00207E55" w:rsidP="00207E55">
      <w:pPr>
        <w:rPr>
          <w:rFonts w:cs="Arial"/>
          <w:color w:val="2D2D2D"/>
        </w:rPr>
      </w:pPr>
      <w:r w:rsidRPr="00CB650F">
        <w:rPr>
          <w:rFonts w:cs="Arial"/>
          <w:color w:val="2D2D2D"/>
        </w:rPr>
        <w:t xml:space="preserve">Food hypersensitivity – such as food allergy, food intolerance and </w:t>
      </w:r>
      <w:proofErr w:type="spellStart"/>
      <w:r w:rsidRPr="00CB650F">
        <w:rPr>
          <w:rFonts w:cs="Arial"/>
          <w:color w:val="2D2D2D"/>
        </w:rPr>
        <w:t>cœliac</w:t>
      </w:r>
      <w:proofErr w:type="spellEnd"/>
      <w:r w:rsidRPr="00CB650F">
        <w:rPr>
          <w:rFonts w:cs="Arial"/>
          <w:color w:val="2D2D2D"/>
        </w:rPr>
        <w:t xml:space="preserve"> disease – is an adverse reaction to food that can cause unpleasant and sometimes life-threatening symptoms, so it’s vital for food businesses to provide accurate information to consumers. </w:t>
      </w:r>
      <w:proofErr w:type="spellStart"/>
      <w:r>
        <w:rPr>
          <w:rFonts w:cs="Arial"/>
          <w:color w:val="2D2D2D"/>
        </w:rPr>
        <w:t>MenuCal</w:t>
      </w:r>
      <w:proofErr w:type="spellEnd"/>
      <w:r w:rsidRPr="00CB650F">
        <w:rPr>
          <w:rFonts w:cs="Arial"/>
          <w:color w:val="2D2D2D"/>
        </w:rPr>
        <w:t xml:space="preserve"> </w:t>
      </w:r>
      <w:r>
        <w:rPr>
          <w:rFonts w:cs="Arial"/>
          <w:color w:val="2D2D2D"/>
        </w:rPr>
        <w:t>can</w:t>
      </w:r>
      <w:r w:rsidRPr="00CB650F">
        <w:rPr>
          <w:rFonts w:cs="Arial"/>
          <w:color w:val="2D2D2D"/>
        </w:rPr>
        <w:t xml:space="preserve"> help businesses</w:t>
      </w:r>
      <w:r>
        <w:rPr>
          <w:rFonts w:cs="Arial"/>
          <w:color w:val="2D2D2D"/>
        </w:rPr>
        <w:t xml:space="preserve"> manage their allergen information and</w:t>
      </w:r>
      <w:r w:rsidRPr="00CB650F">
        <w:rPr>
          <w:rFonts w:cs="Arial"/>
          <w:color w:val="2D2D2D"/>
        </w:rPr>
        <w:t xml:space="preserve"> comply with the law: </w:t>
      </w:r>
      <w:hyperlink r:id="rId7" w:history="1">
        <w:r w:rsidRPr="00BC5A6A">
          <w:rPr>
            <w:rStyle w:val="Hyperlink"/>
          </w:rPr>
          <w:t>www.menucal.fss.scot</w:t>
        </w:r>
      </w:hyperlink>
      <w:r>
        <w:t xml:space="preserve"> </w:t>
      </w:r>
    </w:p>
    <w:p w14:paraId="2D3AEF9D" w14:textId="77777777" w:rsidR="00207E55" w:rsidRDefault="00207E55" w:rsidP="00207E55">
      <w:pPr>
        <w:rPr>
          <w:rFonts w:cs="Arial"/>
        </w:rPr>
      </w:pPr>
    </w:p>
    <w:p w14:paraId="47CFFC0A" w14:textId="7BCAC6D6" w:rsidR="00207E55" w:rsidRPr="00CB650F" w:rsidRDefault="00207E55" w:rsidP="00207E55">
      <w:pPr>
        <w:rPr>
          <w:rFonts w:cs="Arial"/>
        </w:rPr>
      </w:pPr>
      <w:r w:rsidRPr="00CB650F">
        <w:rPr>
          <w:rFonts w:cs="Arial"/>
        </w:rPr>
        <w:t>An oversight by a food business – such as serving someone food to which they are allergic – can</w:t>
      </w:r>
      <w:r>
        <w:rPr>
          <w:rFonts w:cs="Arial"/>
        </w:rPr>
        <w:t xml:space="preserve"> not only</w:t>
      </w:r>
      <w:r w:rsidRPr="00CB650F">
        <w:rPr>
          <w:rFonts w:cs="Arial"/>
        </w:rPr>
        <w:t xml:space="preserve"> damage the reputation of the business, </w:t>
      </w:r>
      <w:r>
        <w:rPr>
          <w:rFonts w:cs="Arial"/>
        </w:rPr>
        <w:t xml:space="preserve">but can also have serious and potentially fatal consequences for </w:t>
      </w:r>
      <w:r w:rsidRPr="00CB650F">
        <w:rPr>
          <w:rFonts w:cs="Arial"/>
        </w:rPr>
        <w:t>the</w:t>
      </w:r>
      <w:r>
        <w:rPr>
          <w:rFonts w:cs="Arial"/>
        </w:rPr>
        <w:t xml:space="preserve"> consumer</w:t>
      </w:r>
      <w:r w:rsidRPr="00CB650F">
        <w:rPr>
          <w:rFonts w:cs="Arial"/>
        </w:rPr>
        <w:t>.</w:t>
      </w:r>
    </w:p>
    <w:p w14:paraId="1104F8A8" w14:textId="77777777" w:rsidR="00207E55" w:rsidRPr="00CB650F" w:rsidRDefault="00207E55" w:rsidP="00207E55">
      <w:pPr>
        <w:rPr>
          <w:rFonts w:cs="Arial"/>
        </w:rPr>
      </w:pPr>
      <w:r w:rsidRPr="00CB650F">
        <w:rPr>
          <w:rFonts w:cs="Arial"/>
        </w:rPr>
        <w:t xml:space="preserve">Food Standards Scotland have online tools and resources to help </w:t>
      </w:r>
      <w:r>
        <w:rPr>
          <w:rFonts w:cs="Arial"/>
        </w:rPr>
        <w:t>food businesses understand more about the management of</w:t>
      </w:r>
      <w:r w:rsidRPr="00CB650F">
        <w:rPr>
          <w:rFonts w:cs="Arial"/>
        </w:rPr>
        <w:t xml:space="preserve"> allergens in manufacturing and catering settings:</w:t>
      </w:r>
    </w:p>
    <w:p w14:paraId="06C40386" w14:textId="4C2EAE0F" w:rsidR="00207E55" w:rsidRPr="00CB650F" w:rsidRDefault="00207E55" w:rsidP="00207E55">
      <w:pPr>
        <w:rPr>
          <w:rFonts w:cs="Arial"/>
        </w:rPr>
      </w:pPr>
      <w:r w:rsidRPr="00CB650F">
        <w:rPr>
          <w:rFonts w:cs="Arial"/>
        </w:rPr>
        <w:t>-</w:t>
      </w:r>
      <w:r w:rsidRPr="00CB650F">
        <w:rPr>
          <w:rFonts w:cs="Arial"/>
        </w:rPr>
        <w:tab/>
      </w:r>
      <w:proofErr w:type="spellStart"/>
      <w:r>
        <w:rPr>
          <w:rFonts w:cs="Arial"/>
        </w:rPr>
        <w:t>MenuCal</w:t>
      </w:r>
      <w:proofErr w:type="spellEnd"/>
    </w:p>
    <w:p w14:paraId="28C7F1E4" w14:textId="35D85EA6" w:rsidR="00207E55" w:rsidRPr="00CB650F" w:rsidRDefault="00207E55" w:rsidP="00207E55">
      <w:pPr>
        <w:rPr>
          <w:rFonts w:cs="Arial"/>
        </w:rPr>
      </w:pPr>
      <w:r w:rsidRPr="00CB650F">
        <w:rPr>
          <w:rFonts w:cs="Arial"/>
        </w:rPr>
        <w:t>-</w:t>
      </w:r>
      <w:r w:rsidRPr="00CB650F">
        <w:rPr>
          <w:rFonts w:cs="Arial"/>
        </w:rPr>
        <w:tab/>
        <w:t>Online Allergy Training</w:t>
      </w:r>
    </w:p>
    <w:p w14:paraId="199772E0" w14:textId="54F75C18" w:rsidR="00207E55" w:rsidRPr="00CB650F" w:rsidRDefault="00207E55" w:rsidP="00207E55">
      <w:pPr>
        <w:rPr>
          <w:rFonts w:cs="Arial"/>
        </w:rPr>
      </w:pPr>
      <w:r w:rsidRPr="00CB650F">
        <w:rPr>
          <w:rFonts w:cs="Arial"/>
        </w:rPr>
        <w:t>-</w:t>
      </w:r>
      <w:r w:rsidRPr="00CB650F">
        <w:rPr>
          <w:rFonts w:cs="Arial"/>
        </w:rPr>
        <w:tab/>
      </w:r>
      <w:r>
        <w:rPr>
          <w:rFonts w:cs="Arial"/>
        </w:rPr>
        <w:t>Advanced Online Allergy Training</w:t>
      </w:r>
    </w:p>
    <w:p w14:paraId="621EB3F2" w14:textId="77777777" w:rsidR="00207E55" w:rsidRPr="00CB650F" w:rsidRDefault="00207E55" w:rsidP="00207E55">
      <w:pPr>
        <w:rPr>
          <w:rFonts w:cs="Arial"/>
        </w:rPr>
      </w:pPr>
      <w:r w:rsidRPr="00CB650F">
        <w:rPr>
          <w:rFonts w:cs="Arial"/>
        </w:rPr>
        <w:t>-</w:t>
      </w:r>
      <w:r w:rsidRPr="00CB650F">
        <w:rPr>
          <w:rFonts w:cs="Arial"/>
        </w:rPr>
        <w:tab/>
        <w:t>Prepacked for Direct Sale (</w:t>
      </w:r>
      <w:proofErr w:type="spellStart"/>
      <w:r w:rsidRPr="00CB650F">
        <w:rPr>
          <w:rFonts w:cs="Arial"/>
        </w:rPr>
        <w:t>PPDS</w:t>
      </w:r>
      <w:proofErr w:type="spellEnd"/>
      <w:r w:rsidRPr="00CB650F">
        <w:rPr>
          <w:rFonts w:cs="Arial"/>
        </w:rPr>
        <w:t>) legislation guidance.</w:t>
      </w:r>
    </w:p>
    <w:p w14:paraId="4EEA2A13" w14:textId="77777777" w:rsidR="00207E55" w:rsidRPr="00CB650F" w:rsidRDefault="00207E55" w:rsidP="00207E55">
      <w:pPr>
        <w:rPr>
          <w:rFonts w:cs="Arial"/>
          <w:shd w:val="clear" w:color="auto" w:fill="FFFFFF"/>
        </w:rPr>
      </w:pPr>
      <w:r w:rsidRPr="00CB650F">
        <w:rPr>
          <w:rFonts w:cs="Arial"/>
        </w:rPr>
        <w:t xml:space="preserve">Learn more: </w:t>
      </w:r>
      <w:hyperlink r:id="rId8" w:history="1">
        <w:r w:rsidRPr="00CB650F">
          <w:rPr>
            <w:rStyle w:val="Hyperlink"/>
            <w:rFonts w:cs="Arial"/>
            <w:shd w:val="clear" w:color="auto" w:fill="FFFFFF"/>
          </w:rPr>
          <w:t>https://bit.ly/4aZXD8e</w:t>
        </w:r>
      </w:hyperlink>
      <w:r w:rsidRPr="00CB650F">
        <w:rPr>
          <w:rFonts w:cs="Arial"/>
          <w:color w:val="1150AA"/>
          <w:shd w:val="clear" w:color="auto" w:fill="FFFFFF"/>
        </w:rPr>
        <w:t xml:space="preserve"> </w:t>
      </w:r>
    </w:p>
    <w:p w14:paraId="0CCF2CB1" w14:textId="77777777" w:rsidR="00207E55" w:rsidRPr="00CB650F" w:rsidRDefault="00207E55" w:rsidP="00207E55">
      <w:pPr>
        <w:rPr>
          <w:rFonts w:cs="Arial"/>
          <w:color w:val="1150AA"/>
          <w:shd w:val="clear" w:color="auto" w:fill="FFFFFF"/>
        </w:rPr>
      </w:pPr>
    </w:p>
    <w:p w14:paraId="02F24178" w14:textId="77777777" w:rsidR="00207E55" w:rsidRPr="00CB650F" w:rsidRDefault="00207E55" w:rsidP="00207E55">
      <w:pPr>
        <w:rPr>
          <w:rFonts w:cs="Arial"/>
          <w:color w:val="1150AA"/>
          <w:shd w:val="clear" w:color="auto" w:fill="FFFFFF"/>
        </w:rPr>
      </w:pPr>
      <w:r w:rsidRPr="00CB650F">
        <w:rPr>
          <w:rFonts w:cs="Arial"/>
        </w:rPr>
        <w:t xml:space="preserve">Food allergies can be life threatening. Food Standards Scotland is here to help businesses manage their allergen information so that customers can make </w:t>
      </w:r>
      <w:r>
        <w:rPr>
          <w:rFonts w:cs="Arial"/>
        </w:rPr>
        <w:t xml:space="preserve">safe and </w:t>
      </w:r>
      <w:r w:rsidRPr="00CB650F">
        <w:rPr>
          <w:rFonts w:cs="Arial"/>
        </w:rPr>
        <w:t>informed choices.</w:t>
      </w:r>
      <w:r>
        <w:rPr>
          <w:rFonts w:cs="Arial"/>
        </w:rPr>
        <w:t xml:space="preserve"> Find out more</w:t>
      </w:r>
      <w:r w:rsidRPr="00CB650F">
        <w:rPr>
          <w:rFonts w:cs="Arial"/>
        </w:rPr>
        <w:t xml:space="preserve">: </w:t>
      </w:r>
      <w:hyperlink r:id="rId9" w:history="1">
        <w:r w:rsidRPr="00CB650F">
          <w:rPr>
            <w:rStyle w:val="Hyperlink"/>
            <w:rFonts w:cs="Arial"/>
            <w:shd w:val="clear" w:color="auto" w:fill="FFFFFF"/>
          </w:rPr>
          <w:t>https://bit.ly/4aZXD8e</w:t>
        </w:r>
      </w:hyperlink>
      <w:r w:rsidRPr="00CB650F">
        <w:rPr>
          <w:rFonts w:cs="Arial"/>
          <w:color w:val="1150AA"/>
          <w:shd w:val="clear" w:color="auto" w:fill="FFFFFF"/>
        </w:rPr>
        <w:t xml:space="preserve"> </w:t>
      </w:r>
    </w:p>
    <w:p w14:paraId="4871B71F" w14:textId="77777777" w:rsidR="00207E55" w:rsidRPr="00CB650F" w:rsidRDefault="00207E55" w:rsidP="00207E55">
      <w:pPr>
        <w:rPr>
          <w:rFonts w:cs="Arial"/>
        </w:rPr>
      </w:pPr>
    </w:p>
    <w:p w14:paraId="6819A412" w14:textId="77777777" w:rsidR="00207E55" w:rsidRPr="00CB650F" w:rsidRDefault="00207E55" w:rsidP="00207E55">
      <w:pPr>
        <w:rPr>
          <w:rFonts w:cs="Arial"/>
        </w:rPr>
      </w:pPr>
    </w:p>
    <w:p w14:paraId="3AB83F06" w14:textId="77777777" w:rsidR="00207E55" w:rsidRPr="00CB650F" w:rsidRDefault="00207E55" w:rsidP="00207E55">
      <w:pPr>
        <w:rPr>
          <w:rFonts w:cs="Arial"/>
        </w:rPr>
      </w:pPr>
    </w:p>
    <w:p w14:paraId="4956A604" w14:textId="77777777" w:rsidR="00207E55" w:rsidRPr="00CB650F" w:rsidRDefault="00207E55" w:rsidP="00207E55">
      <w:pPr>
        <w:rPr>
          <w:rFonts w:cs="Arial"/>
        </w:rPr>
      </w:pPr>
    </w:p>
    <w:p w14:paraId="1F10AD1F" w14:textId="77777777" w:rsidR="00027C27" w:rsidRPr="009B7615" w:rsidRDefault="00027C27" w:rsidP="00B561C0"/>
    <w:sectPr w:rsidR="00027C27" w:rsidRPr="009B7615" w:rsidSect="00207E55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7786435">
    <w:abstractNumId w:val="1"/>
  </w:num>
  <w:num w:numId="2" w16cid:durableId="201133566">
    <w:abstractNumId w:val="0"/>
  </w:num>
  <w:num w:numId="3" w16cid:durableId="1798185578">
    <w:abstractNumId w:val="0"/>
  </w:num>
  <w:num w:numId="4" w16cid:durableId="2004966136">
    <w:abstractNumId w:val="0"/>
  </w:num>
  <w:num w:numId="5" w16cid:durableId="1247113805">
    <w:abstractNumId w:val="1"/>
  </w:num>
  <w:num w:numId="6" w16cid:durableId="101515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E55"/>
    <w:rsid w:val="00000218"/>
    <w:rsid w:val="00027C27"/>
    <w:rsid w:val="000C0CF4"/>
    <w:rsid w:val="00207E55"/>
    <w:rsid w:val="00281579"/>
    <w:rsid w:val="00306C61"/>
    <w:rsid w:val="0037582B"/>
    <w:rsid w:val="00857548"/>
    <w:rsid w:val="009B7615"/>
    <w:rsid w:val="00B51BDC"/>
    <w:rsid w:val="00B561C0"/>
    <w:rsid w:val="00B773CE"/>
    <w:rsid w:val="00C91823"/>
    <w:rsid w:val="00CB4CA1"/>
    <w:rsid w:val="00D008AB"/>
    <w:rsid w:val="00E72EB6"/>
    <w:rsid w:val="00F22F04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5829F"/>
  <w15:chartTrackingRefBased/>
  <w15:docId w15:val="{E2F9F5C8-1D2E-4A20-892A-3509F893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E55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styleId="Hyperlink">
    <w:name w:val="Hyperlink"/>
    <w:basedOn w:val="DefaultParagraphFont"/>
    <w:uiPriority w:val="99"/>
    <w:unhideWhenUsed/>
    <w:rsid w:val="00207E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4aZXD8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nucal.fss.sc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nucal.fss.sco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enucal.fss.sco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t.ly/4aZXD8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1620</Characters>
  <Application>Microsoft Office Word</Application>
  <DocSecurity>0</DocSecurity>
  <Lines>13</Lines>
  <Paragraphs>3</Paragraphs>
  <ScaleCrop>false</ScaleCrop>
  <Company>Scottish Government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Clarkson</dc:creator>
  <cp:keywords/>
  <dc:description/>
  <cp:lastModifiedBy>Ruth Clarkson</cp:lastModifiedBy>
  <cp:revision>1</cp:revision>
  <dcterms:created xsi:type="dcterms:W3CDTF">2024-04-29T05:42:00Z</dcterms:created>
  <dcterms:modified xsi:type="dcterms:W3CDTF">2024-04-29T05:48:00Z</dcterms:modified>
</cp:coreProperties>
</file>