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CD" w:rsidRDefault="00BE5DCD" w:rsidP="00BE5DCD">
      <w:pPr>
        <w:tabs>
          <w:tab w:val="left" w:pos="7545"/>
        </w:tabs>
        <w:jc w:val="center"/>
        <w:rPr>
          <w:b/>
          <w:sz w:val="56"/>
          <w:szCs w:val="56"/>
        </w:rPr>
      </w:pPr>
      <w:r>
        <w:rPr>
          <w:noProof/>
        </w:rPr>
        <w:drawing>
          <wp:inline distT="0" distB="0" distL="0" distR="0" wp14:anchorId="6CBC1388" wp14:editId="06463714">
            <wp:extent cx="3248025" cy="1247775"/>
            <wp:effectExtent l="0" t="0" r="0" b="0"/>
            <wp:docPr id="4" name="Picture 4" descr="C:\Users\u420136\AppData\Local\Temp\OBJECTIVE\Food Standards Scotland - Branding - Triple Icon Hero - RGB.png"/>
            <wp:cNvGraphicFramePr/>
            <a:graphic xmlns:a="http://schemas.openxmlformats.org/drawingml/2006/main">
              <a:graphicData uri="http://schemas.openxmlformats.org/drawingml/2006/picture">
                <pic:pic xmlns:pic="http://schemas.openxmlformats.org/drawingml/2006/picture">
                  <pic:nvPicPr>
                    <pic:cNvPr id="4" name="Picture 4" descr="C:\Users\u420136\AppData\Local\Temp\OBJECTIVE\Food Standards Scotland - Branding - Triple Icon Hero - RGB.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124777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4EBBB8AE" wp14:editId="12A8D0D1">
            <wp:simplePos x="0" y="0"/>
            <wp:positionH relativeFrom="column">
              <wp:align>left</wp:align>
            </wp:positionH>
            <wp:positionV relativeFrom="paragraph">
              <wp:align>top</wp:align>
            </wp:positionV>
            <wp:extent cx="2667000" cy="2667000"/>
            <wp:effectExtent l="0" t="0" r="0" b="0"/>
            <wp:wrapSquare wrapText="bothSides"/>
            <wp:docPr id="3" name="Picture 3" descr="C:\Users\u420136\AppData\Local\Temp\OBJECTIVE\Food Standards Scotland - Branding - Gaelic Logo - jpeg - CMYK - Positive - April 2015.jpg"/>
            <wp:cNvGraphicFramePr/>
            <a:graphic xmlns:a="http://schemas.openxmlformats.org/drawingml/2006/main">
              <a:graphicData uri="http://schemas.openxmlformats.org/drawingml/2006/picture">
                <pic:pic xmlns:pic="http://schemas.openxmlformats.org/drawingml/2006/picture">
                  <pic:nvPicPr>
                    <pic:cNvPr id="3" name="Picture 3" descr="C:\Users\u420136\AppData\Local\Temp\OBJECTIVE\Food Standards Scotland - Branding - Gaelic Logo - jpeg - CMYK - Positive - April 20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anchor>
        </w:drawing>
      </w:r>
      <w:r>
        <w:rPr>
          <w:b/>
          <w:sz w:val="56"/>
          <w:szCs w:val="56"/>
        </w:rPr>
        <w:br w:type="textWrapping" w:clear="all"/>
      </w:r>
    </w:p>
    <w:p w:rsidR="00BE5DCD" w:rsidRDefault="000A7DAB" w:rsidP="00BE5DCD">
      <w:pPr>
        <w:jc w:val="center"/>
        <w:rPr>
          <w:b/>
          <w:sz w:val="56"/>
          <w:szCs w:val="56"/>
        </w:rPr>
      </w:pPr>
      <w:r>
        <w:rPr>
          <w:b/>
          <w:sz w:val="56"/>
          <w:szCs w:val="56"/>
        </w:rPr>
        <w:t>LA name &amp;</w:t>
      </w:r>
      <w:r w:rsidR="00BE5DCD">
        <w:rPr>
          <w:b/>
          <w:sz w:val="56"/>
          <w:szCs w:val="56"/>
        </w:rPr>
        <w:t xml:space="preserve"> </w:t>
      </w:r>
      <w:proofErr w:type="spellStart"/>
      <w:r w:rsidR="00BE5DCD">
        <w:rPr>
          <w:b/>
          <w:sz w:val="56"/>
          <w:szCs w:val="56"/>
        </w:rPr>
        <w:t>OCD</w:t>
      </w:r>
      <w:proofErr w:type="spellEnd"/>
      <w:r w:rsidR="00BE5DCD">
        <w:rPr>
          <w:b/>
          <w:sz w:val="56"/>
          <w:szCs w:val="56"/>
        </w:rPr>
        <w:t xml:space="preserve"> Number</w:t>
      </w:r>
    </w:p>
    <w:p w:rsidR="00BE5DCD" w:rsidRPr="002A6A5F" w:rsidRDefault="00BE5DCD" w:rsidP="00BE5DCD">
      <w:pPr>
        <w:jc w:val="center"/>
        <w:rPr>
          <w:b/>
          <w:sz w:val="56"/>
          <w:szCs w:val="56"/>
        </w:rPr>
      </w:pPr>
      <w:r w:rsidRPr="002A6A5F">
        <w:rPr>
          <w:b/>
          <w:sz w:val="56"/>
          <w:szCs w:val="56"/>
        </w:rPr>
        <w:t>Food Standards Scotland</w:t>
      </w:r>
    </w:p>
    <w:p w:rsidR="00BE5DCD" w:rsidRPr="002A6A5F" w:rsidRDefault="00BE5DCD" w:rsidP="00BE5DCD">
      <w:pPr>
        <w:jc w:val="center"/>
        <w:rPr>
          <w:b/>
          <w:sz w:val="56"/>
          <w:szCs w:val="56"/>
        </w:rPr>
      </w:pPr>
      <w:r w:rsidRPr="002A6A5F">
        <w:rPr>
          <w:b/>
          <w:sz w:val="56"/>
          <w:szCs w:val="56"/>
        </w:rPr>
        <w:t>Local Authority Food Law Enforcement Services</w:t>
      </w:r>
    </w:p>
    <w:p w:rsidR="00BE5DCD" w:rsidRPr="002A6A5F" w:rsidRDefault="00BE5DCD" w:rsidP="00BE5DCD">
      <w:pPr>
        <w:jc w:val="center"/>
        <w:rPr>
          <w:b/>
          <w:sz w:val="56"/>
          <w:szCs w:val="56"/>
        </w:rPr>
      </w:pPr>
      <w:r w:rsidRPr="002A6A5F">
        <w:rPr>
          <w:b/>
          <w:sz w:val="56"/>
          <w:szCs w:val="56"/>
        </w:rPr>
        <w:t>Capacity and Capability Audit</w:t>
      </w:r>
    </w:p>
    <w:p w:rsidR="00BE5DCD" w:rsidRDefault="000A7DAB" w:rsidP="00BE5DCD">
      <w:pPr>
        <w:jc w:val="center"/>
        <w:rPr>
          <w:b/>
          <w:sz w:val="56"/>
          <w:szCs w:val="56"/>
        </w:rPr>
      </w:pPr>
      <w:r>
        <w:rPr>
          <w:b/>
          <w:sz w:val="56"/>
          <w:szCs w:val="56"/>
        </w:rPr>
        <w:t xml:space="preserve">Regulation </w:t>
      </w:r>
      <w:r w:rsidR="0093050C">
        <w:rPr>
          <w:b/>
          <w:sz w:val="56"/>
          <w:szCs w:val="56"/>
        </w:rPr>
        <w:t xml:space="preserve">(EU) </w:t>
      </w:r>
      <w:r>
        <w:rPr>
          <w:b/>
          <w:sz w:val="56"/>
          <w:szCs w:val="56"/>
        </w:rPr>
        <w:t xml:space="preserve">2017/625 </w:t>
      </w:r>
      <w:r w:rsidR="00BE5DCD" w:rsidRPr="002A6A5F">
        <w:rPr>
          <w:b/>
          <w:sz w:val="56"/>
          <w:szCs w:val="56"/>
        </w:rPr>
        <w:t>Checklist</w:t>
      </w:r>
      <w:r>
        <w:rPr>
          <w:b/>
          <w:sz w:val="56"/>
          <w:szCs w:val="56"/>
        </w:rPr>
        <w:t xml:space="preserve"> – Article 12</w:t>
      </w:r>
    </w:p>
    <w:p w:rsidR="004D6F12" w:rsidRDefault="004D6F12" w:rsidP="00BE5DCD">
      <w:pPr>
        <w:jc w:val="center"/>
        <w:rPr>
          <w:b/>
          <w:sz w:val="56"/>
          <w:szCs w:val="56"/>
        </w:rPr>
      </w:pPr>
    </w:p>
    <w:tbl>
      <w:tblPr>
        <w:tblW w:w="14601" w:type="dxa"/>
        <w:tblInd w:w="-37" w:type="dxa"/>
        <w:tblLayout w:type="fixed"/>
        <w:tblCellMar>
          <w:left w:w="0" w:type="dxa"/>
          <w:right w:w="0" w:type="dxa"/>
        </w:tblCellMar>
        <w:tblLook w:val="04A0" w:firstRow="1" w:lastRow="0" w:firstColumn="1" w:lastColumn="0" w:noHBand="0" w:noVBand="1"/>
      </w:tblPr>
      <w:tblGrid>
        <w:gridCol w:w="4253"/>
        <w:gridCol w:w="1134"/>
        <w:gridCol w:w="29"/>
        <w:gridCol w:w="283"/>
        <w:gridCol w:w="4508"/>
        <w:gridCol w:w="4394"/>
      </w:tblGrid>
      <w:tr w:rsidR="008C4AFA" w:rsidRPr="00A52ABC" w:rsidTr="000A7DAB">
        <w:trPr>
          <w:trHeight w:val="250"/>
          <w:tblHeader/>
        </w:trPr>
        <w:tc>
          <w:tcPr>
            <w:tcW w:w="14601" w:type="dxa"/>
            <w:gridSpan w:val="6"/>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tcPr>
          <w:p w:rsidR="008C4AFA" w:rsidRPr="00A52ABC" w:rsidRDefault="008C4AFA" w:rsidP="00F45B3D">
            <w:pPr>
              <w:autoSpaceDE w:val="0"/>
              <w:autoSpaceDN w:val="0"/>
              <w:adjustRightInd w:val="0"/>
              <w:spacing w:line="276" w:lineRule="auto"/>
              <w:jc w:val="center"/>
              <w:rPr>
                <w:b/>
              </w:rPr>
            </w:pPr>
            <w:r w:rsidRPr="00A52ABC">
              <w:rPr>
                <w:b/>
              </w:rPr>
              <w:lastRenderedPageBreak/>
              <w:t xml:space="preserve">Regulation </w:t>
            </w:r>
            <w:r>
              <w:rPr>
                <w:b/>
              </w:rPr>
              <w:t>(</w:t>
            </w:r>
            <w:r w:rsidRPr="00A52ABC">
              <w:rPr>
                <w:b/>
              </w:rPr>
              <w:t>E</w:t>
            </w:r>
            <w:r>
              <w:rPr>
                <w:b/>
              </w:rPr>
              <w:t>U) 2017</w:t>
            </w:r>
            <w:r w:rsidRPr="00A52ABC">
              <w:rPr>
                <w:b/>
              </w:rPr>
              <w:t>/</w:t>
            </w:r>
            <w:r>
              <w:rPr>
                <w:b/>
              </w:rPr>
              <w:t>625</w:t>
            </w:r>
            <w:r w:rsidRPr="00A52ABC">
              <w:rPr>
                <w:b/>
              </w:rPr>
              <w:t xml:space="preserve"> </w:t>
            </w:r>
          </w:p>
          <w:p w:rsidR="008C4AFA" w:rsidRDefault="008C4AFA" w:rsidP="00F45B3D">
            <w:pPr>
              <w:autoSpaceDE w:val="0"/>
              <w:autoSpaceDN w:val="0"/>
              <w:adjustRightInd w:val="0"/>
              <w:spacing w:line="276" w:lineRule="auto"/>
              <w:jc w:val="center"/>
              <w:rPr>
                <w:b/>
              </w:rPr>
            </w:pPr>
            <w:r w:rsidRPr="00A52ABC">
              <w:rPr>
                <w:b/>
              </w:rPr>
              <w:t xml:space="preserve">Article </w:t>
            </w:r>
            <w:r>
              <w:rPr>
                <w:b/>
              </w:rPr>
              <w:t xml:space="preserve">12 </w:t>
            </w:r>
          </w:p>
          <w:p w:rsidR="008C4AFA" w:rsidRPr="00A52ABC" w:rsidRDefault="008C4AFA" w:rsidP="00F45B3D">
            <w:pPr>
              <w:autoSpaceDE w:val="0"/>
              <w:autoSpaceDN w:val="0"/>
              <w:adjustRightInd w:val="0"/>
              <w:spacing w:line="276" w:lineRule="auto"/>
              <w:jc w:val="center"/>
              <w:rPr>
                <w:b/>
              </w:rPr>
            </w:pPr>
            <w:r w:rsidRPr="00CB4678">
              <w:rPr>
                <w:b/>
              </w:rPr>
              <w:t>Documented control procedures</w:t>
            </w:r>
          </w:p>
        </w:tc>
      </w:tr>
      <w:tr w:rsidR="008C4AFA" w:rsidRPr="00341226" w:rsidTr="00F45B3D">
        <w:trPr>
          <w:trHeight w:val="910"/>
        </w:trPr>
        <w:tc>
          <w:tcPr>
            <w:tcW w:w="14601" w:type="dxa"/>
            <w:gridSpan w:val="6"/>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rsidR="008C4AFA" w:rsidRPr="00840385" w:rsidRDefault="008C4AFA" w:rsidP="00840385">
            <w:pPr>
              <w:pStyle w:val="ListParagraph"/>
              <w:autoSpaceDE w:val="0"/>
              <w:autoSpaceDN w:val="0"/>
              <w:adjustRightInd w:val="0"/>
              <w:spacing w:line="360" w:lineRule="auto"/>
              <w:ind w:left="357"/>
              <w:rPr>
                <w:sz w:val="22"/>
              </w:rPr>
            </w:pPr>
            <w:r w:rsidRPr="00840385">
              <w:rPr>
                <w:sz w:val="22"/>
              </w:rPr>
              <w:t>1. Competent authorities shall perform official controls in accordance with documented procedures.</w:t>
            </w:r>
          </w:p>
          <w:p w:rsidR="008C4AFA" w:rsidRPr="00840385" w:rsidRDefault="008C4AFA" w:rsidP="00840385">
            <w:pPr>
              <w:pStyle w:val="ListParagraph"/>
              <w:autoSpaceDE w:val="0"/>
              <w:autoSpaceDN w:val="0"/>
              <w:adjustRightInd w:val="0"/>
              <w:spacing w:line="360" w:lineRule="auto"/>
              <w:ind w:left="357"/>
              <w:rPr>
                <w:sz w:val="22"/>
              </w:rPr>
            </w:pPr>
            <w:r w:rsidRPr="00840385">
              <w:rPr>
                <w:sz w:val="22"/>
              </w:rPr>
              <w:t xml:space="preserve">Those procedures shall cover the subject areas for control procedures set out in Chapter II of Annex II and shall contain instructions for staff performing official controls. </w:t>
            </w:r>
          </w:p>
          <w:p w:rsidR="008C4AFA" w:rsidRPr="00840385" w:rsidRDefault="008C4AFA" w:rsidP="00840385">
            <w:pPr>
              <w:pStyle w:val="ListParagraph"/>
              <w:autoSpaceDE w:val="0"/>
              <w:autoSpaceDN w:val="0"/>
              <w:adjustRightInd w:val="0"/>
              <w:spacing w:line="360" w:lineRule="auto"/>
              <w:ind w:left="357"/>
              <w:rPr>
                <w:sz w:val="22"/>
              </w:rPr>
            </w:pPr>
            <w:r w:rsidRPr="00840385">
              <w:rPr>
                <w:sz w:val="22"/>
              </w:rPr>
              <w:t>2. Competent authorities shall have control verification procedures in place.</w:t>
            </w:r>
          </w:p>
          <w:p w:rsidR="008C4AFA" w:rsidRPr="00840385" w:rsidRDefault="008C4AFA" w:rsidP="00840385">
            <w:pPr>
              <w:pStyle w:val="ListParagraph"/>
              <w:autoSpaceDE w:val="0"/>
              <w:autoSpaceDN w:val="0"/>
              <w:adjustRightInd w:val="0"/>
              <w:spacing w:line="360" w:lineRule="auto"/>
              <w:ind w:left="357"/>
              <w:rPr>
                <w:sz w:val="22"/>
              </w:rPr>
            </w:pPr>
            <w:r w:rsidRPr="00840385">
              <w:rPr>
                <w:sz w:val="22"/>
              </w:rPr>
              <w:t>3. Competent authorities shall:</w:t>
            </w:r>
          </w:p>
          <w:p w:rsidR="008C4AFA" w:rsidRPr="00840385" w:rsidRDefault="008C4AFA" w:rsidP="00840385">
            <w:pPr>
              <w:pStyle w:val="ListParagraph"/>
              <w:autoSpaceDE w:val="0"/>
              <w:autoSpaceDN w:val="0"/>
              <w:adjustRightInd w:val="0"/>
              <w:spacing w:line="360" w:lineRule="auto"/>
              <w:ind w:left="357"/>
              <w:rPr>
                <w:sz w:val="22"/>
              </w:rPr>
            </w:pPr>
            <w:r w:rsidRPr="00840385">
              <w:rPr>
                <w:sz w:val="22"/>
              </w:rPr>
              <w:t>(a) take corrective actions in all cases where the procedures provided for in paragraph 2 identify shortcomings; and</w:t>
            </w:r>
          </w:p>
          <w:p w:rsidR="008C4AFA" w:rsidRPr="00840385" w:rsidRDefault="008C4AFA" w:rsidP="00840385">
            <w:pPr>
              <w:pStyle w:val="ListParagraph"/>
              <w:autoSpaceDE w:val="0"/>
              <w:autoSpaceDN w:val="0"/>
              <w:adjustRightInd w:val="0"/>
              <w:spacing w:line="360" w:lineRule="auto"/>
              <w:ind w:left="357"/>
              <w:rPr>
                <w:sz w:val="22"/>
              </w:rPr>
            </w:pPr>
            <w:r w:rsidRPr="00840385">
              <w:rPr>
                <w:sz w:val="22"/>
              </w:rPr>
              <w:t xml:space="preserve">(b) </w:t>
            </w:r>
            <w:proofErr w:type="gramStart"/>
            <w:r w:rsidRPr="00840385">
              <w:rPr>
                <w:sz w:val="22"/>
              </w:rPr>
              <w:t>update</w:t>
            </w:r>
            <w:proofErr w:type="gramEnd"/>
            <w:r w:rsidRPr="00840385">
              <w:rPr>
                <w:sz w:val="22"/>
              </w:rPr>
              <w:t xml:space="preserve"> the documented procedures provided for in paragraph 1 as appropriate.</w:t>
            </w:r>
          </w:p>
          <w:p w:rsidR="008C4AFA" w:rsidRPr="00341226" w:rsidRDefault="008C4AFA" w:rsidP="00840385">
            <w:pPr>
              <w:pStyle w:val="ListParagraph"/>
              <w:autoSpaceDE w:val="0"/>
              <w:autoSpaceDN w:val="0"/>
              <w:adjustRightInd w:val="0"/>
              <w:spacing w:line="360" w:lineRule="auto"/>
              <w:ind w:left="357"/>
              <w:contextualSpacing w:val="0"/>
              <w:rPr>
                <w:sz w:val="20"/>
                <w:szCs w:val="20"/>
              </w:rPr>
            </w:pPr>
            <w:r w:rsidRPr="00840385">
              <w:rPr>
                <w:sz w:val="22"/>
              </w:rPr>
              <w:t>4. Paragraphs 1, 2 and 3 shall also apply to delegated bodies and organic control authorities.</w:t>
            </w:r>
          </w:p>
        </w:tc>
      </w:tr>
      <w:tr w:rsidR="008C4AFA" w:rsidRPr="00341226" w:rsidTr="0084038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shd w:val="clear" w:color="auto" w:fill="E2EFD9" w:themeFill="accent6" w:themeFillTint="33"/>
          </w:tcPr>
          <w:p w:rsidR="008C4AFA" w:rsidRPr="00840385" w:rsidRDefault="00840385" w:rsidP="00840385">
            <w:pPr>
              <w:rPr>
                <w:b/>
                <w:sz w:val="20"/>
              </w:rPr>
            </w:pPr>
            <w:r w:rsidRPr="00840385">
              <w:rPr>
                <w:b/>
                <w:sz w:val="20"/>
              </w:rPr>
              <w:t>Question</w:t>
            </w:r>
          </w:p>
        </w:tc>
        <w:tc>
          <w:tcPr>
            <w:tcW w:w="1446" w:type="dxa"/>
            <w:gridSpan w:val="3"/>
            <w:shd w:val="clear" w:color="auto" w:fill="E2EFD9" w:themeFill="accent6" w:themeFillTint="33"/>
          </w:tcPr>
          <w:p w:rsidR="008C4AFA" w:rsidRPr="00840385" w:rsidRDefault="008C4AFA" w:rsidP="00F45B3D">
            <w:pPr>
              <w:rPr>
                <w:b/>
                <w:sz w:val="20"/>
                <w:szCs w:val="20"/>
              </w:rPr>
            </w:pPr>
            <w:r w:rsidRPr="00840385">
              <w:rPr>
                <w:b/>
                <w:sz w:val="20"/>
                <w:szCs w:val="20"/>
              </w:rPr>
              <w:t>Answer</w:t>
            </w:r>
          </w:p>
        </w:tc>
        <w:tc>
          <w:tcPr>
            <w:tcW w:w="4508" w:type="dxa"/>
            <w:shd w:val="clear" w:color="auto" w:fill="E2EFD9" w:themeFill="accent6" w:themeFillTint="33"/>
          </w:tcPr>
          <w:p w:rsidR="008C4AFA" w:rsidRPr="00840385" w:rsidRDefault="008C4AFA" w:rsidP="00F45B3D">
            <w:pPr>
              <w:rPr>
                <w:b/>
                <w:sz w:val="20"/>
                <w:szCs w:val="20"/>
              </w:rPr>
            </w:pPr>
            <w:r w:rsidRPr="00840385">
              <w:rPr>
                <w:b/>
                <w:sz w:val="20"/>
                <w:szCs w:val="20"/>
              </w:rPr>
              <w:t>Comments/Evidence</w:t>
            </w:r>
          </w:p>
        </w:tc>
        <w:tc>
          <w:tcPr>
            <w:tcW w:w="4394" w:type="dxa"/>
            <w:shd w:val="clear" w:color="auto" w:fill="E2EFD9" w:themeFill="accent6" w:themeFillTint="33"/>
          </w:tcPr>
          <w:p w:rsidR="008C4AFA" w:rsidRPr="00840385" w:rsidRDefault="008C4AFA" w:rsidP="00F45B3D">
            <w:pPr>
              <w:rPr>
                <w:b/>
                <w:sz w:val="20"/>
                <w:szCs w:val="20"/>
              </w:rPr>
            </w:pPr>
            <w:r w:rsidRPr="00840385">
              <w:rPr>
                <w:b/>
                <w:sz w:val="20"/>
                <w:szCs w:val="20"/>
              </w:rPr>
              <w:t>Auditor</w:t>
            </w:r>
            <w:r w:rsidR="00840385" w:rsidRPr="00840385">
              <w:rPr>
                <w:b/>
                <w:sz w:val="20"/>
                <w:szCs w:val="20"/>
              </w:rPr>
              <w:t>’</w:t>
            </w:r>
            <w:r w:rsidRPr="00840385">
              <w:rPr>
                <w:b/>
                <w:sz w:val="20"/>
                <w:szCs w:val="20"/>
              </w:rPr>
              <w:t>s Notes</w:t>
            </w:r>
          </w:p>
        </w:tc>
      </w:tr>
      <w:tr w:rsidR="008C4AFA" w:rsidRPr="00CF4F63" w:rsidTr="0084038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rPr>
          <w:trHeight w:val="1633"/>
        </w:trPr>
        <w:tc>
          <w:tcPr>
            <w:tcW w:w="4253" w:type="dxa"/>
          </w:tcPr>
          <w:p w:rsidR="008C4AFA" w:rsidRPr="00CF4F63" w:rsidRDefault="008C4AFA" w:rsidP="00F45B3D">
            <w:pPr>
              <w:rPr>
                <w:sz w:val="22"/>
                <w:szCs w:val="22"/>
              </w:rPr>
            </w:pPr>
            <w:r w:rsidRPr="00CF4F63">
              <w:rPr>
                <w:sz w:val="22"/>
                <w:szCs w:val="22"/>
              </w:rPr>
              <w:t>Does the Authority have documented procedures for:</w:t>
            </w:r>
          </w:p>
          <w:p w:rsidR="008C4AFA" w:rsidRPr="00CF4F63" w:rsidRDefault="008C4AFA" w:rsidP="00F45B3D">
            <w:pPr>
              <w:rPr>
                <w:sz w:val="22"/>
                <w:szCs w:val="22"/>
              </w:rPr>
            </w:pPr>
          </w:p>
          <w:p w:rsidR="008C4AFA" w:rsidRPr="00CF4F63" w:rsidRDefault="008C4AFA" w:rsidP="008C4AFA">
            <w:pPr>
              <w:pStyle w:val="ListParagraph"/>
              <w:numPr>
                <w:ilvl w:val="0"/>
                <w:numId w:val="16"/>
              </w:numPr>
              <w:rPr>
                <w:sz w:val="22"/>
                <w:szCs w:val="22"/>
              </w:rPr>
            </w:pPr>
            <w:r w:rsidRPr="00CF4F63">
              <w:rPr>
                <w:sz w:val="22"/>
                <w:szCs w:val="22"/>
              </w:rPr>
              <w:t>the objectives to be achieved</w:t>
            </w:r>
          </w:p>
          <w:p w:rsidR="008C4AFA" w:rsidRPr="00CF4F63" w:rsidRDefault="008C4AFA" w:rsidP="008C4AFA">
            <w:pPr>
              <w:pStyle w:val="ListParagraph"/>
              <w:numPr>
                <w:ilvl w:val="0"/>
                <w:numId w:val="16"/>
              </w:numPr>
              <w:rPr>
                <w:sz w:val="22"/>
                <w:szCs w:val="22"/>
              </w:rPr>
            </w:pPr>
            <w:r w:rsidRPr="00CF4F63">
              <w:rPr>
                <w:sz w:val="22"/>
                <w:szCs w:val="22"/>
              </w:rPr>
              <w:t>tasks, responsibilities and duties of staff</w:t>
            </w:r>
          </w:p>
          <w:p w:rsidR="008C4AFA" w:rsidRPr="00CF4F63" w:rsidRDefault="008C4AFA" w:rsidP="008C4AFA">
            <w:pPr>
              <w:pStyle w:val="ListParagraph"/>
              <w:numPr>
                <w:ilvl w:val="0"/>
                <w:numId w:val="16"/>
              </w:numPr>
              <w:rPr>
                <w:sz w:val="22"/>
                <w:szCs w:val="22"/>
              </w:rPr>
            </w:pPr>
            <w:r w:rsidRPr="00CF4F63">
              <w:rPr>
                <w:sz w:val="22"/>
                <w:szCs w:val="22"/>
              </w:rPr>
              <w:t>sampling procedures, interpretation of results and consequent decisions</w:t>
            </w:r>
          </w:p>
          <w:p w:rsidR="008C4AFA" w:rsidRPr="00CF4F63" w:rsidRDefault="008C4AFA" w:rsidP="008C4AFA">
            <w:pPr>
              <w:pStyle w:val="ListParagraph"/>
              <w:numPr>
                <w:ilvl w:val="0"/>
                <w:numId w:val="16"/>
              </w:numPr>
              <w:rPr>
                <w:sz w:val="22"/>
                <w:szCs w:val="22"/>
              </w:rPr>
            </w:pPr>
            <w:r w:rsidRPr="00CF4F63">
              <w:rPr>
                <w:sz w:val="22"/>
                <w:szCs w:val="22"/>
              </w:rPr>
              <w:t>monitoring and surveillance</w:t>
            </w:r>
          </w:p>
          <w:p w:rsidR="008C4AFA" w:rsidRPr="00CF4F63" w:rsidRDefault="008C4AFA" w:rsidP="008C4AFA">
            <w:pPr>
              <w:pStyle w:val="ListParagraph"/>
              <w:numPr>
                <w:ilvl w:val="0"/>
                <w:numId w:val="16"/>
              </w:numPr>
              <w:rPr>
                <w:sz w:val="22"/>
                <w:szCs w:val="22"/>
              </w:rPr>
            </w:pPr>
            <w:r w:rsidRPr="00CF4F63">
              <w:rPr>
                <w:sz w:val="22"/>
                <w:szCs w:val="22"/>
              </w:rPr>
              <w:t>action to be taken following Official controls</w:t>
            </w:r>
          </w:p>
          <w:p w:rsidR="008C4AFA" w:rsidRPr="00CF4F63" w:rsidRDefault="008C4AFA" w:rsidP="008C4AFA">
            <w:pPr>
              <w:pStyle w:val="ListParagraph"/>
              <w:numPr>
                <w:ilvl w:val="0"/>
                <w:numId w:val="16"/>
              </w:numPr>
              <w:rPr>
                <w:sz w:val="22"/>
                <w:szCs w:val="22"/>
              </w:rPr>
            </w:pPr>
            <w:r w:rsidRPr="00CF4F63">
              <w:rPr>
                <w:sz w:val="22"/>
                <w:szCs w:val="22"/>
              </w:rPr>
              <w:t xml:space="preserve">verification of sampling methods </w:t>
            </w:r>
          </w:p>
          <w:p w:rsidR="008C4AFA" w:rsidRPr="00CF4F63" w:rsidRDefault="008C4AFA" w:rsidP="008C4AFA">
            <w:pPr>
              <w:pStyle w:val="ListParagraph"/>
              <w:numPr>
                <w:ilvl w:val="0"/>
                <w:numId w:val="16"/>
              </w:numPr>
              <w:rPr>
                <w:sz w:val="22"/>
                <w:szCs w:val="22"/>
              </w:rPr>
            </w:pPr>
            <w:r w:rsidRPr="00CF4F63">
              <w:rPr>
                <w:sz w:val="22"/>
                <w:szCs w:val="22"/>
              </w:rPr>
              <w:t>verification of methods of analysis</w:t>
            </w:r>
          </w:p>
          <w:p w:rsidR="008C4AFA" w:rsidRPr="00CF4F63" w:rsidRDefault="008C4AFA" w:rsidP="008C4AFA">
            <w:pPr>
              <w:pStyle w:val="ListParagraph"/>
              <w:numPr>
                <w:ilvl w:val="0"/>
                <w:numId w:val="16"/>
              </w:numPr>
              <w:rPr>
                <w:sz w:val="22"/>
                <w:szCs w:val="22"/>
              </w:rPr>
            </w:pPr>
            <w:r w:rsidRPr="00CF4F63">
              <w:rPr>
                <w:sz w:val="22"/>
                <w:szCs w:val="22"/>
              </w:rPr>
              <w:t>verification of detection tests</w:t>
            </w:r>
          </w:p>
          <w:p w:rsidR="008C4AFA" w:rsidRPr="00CF4F63" w:rsidRDefault="008C4AFA" w:rsidP="00F45B3D">
            <w:pPr>
              <w:pStyle w:val="ListParagraph"/>
              <w:rPr>
                <w:sz w:val="22"/>
                <w:szCs w:val="22"/>
              </w:rPr>
            </w:pPr>
          </w:p>
        </w:tc>
        <w:tc>
          <w:tcPr>
            <w:tcW w:w="1446" w:type="dxa"/>
            <w:gridSpan w:val="3"/>
          </w:tcPr>
          <w:p w:rsidR="008C4AFA" w:rsidRPr="00CF4F63" w:rsidRDefault="008C4AFA" w:rsidP="00F45B3D">
            <w:pPr>
              <w:rPr>
                <w:sz w:val="22"/>
                <w:szCs w:val="22"/>
              </w:rPr>
            </w:pPr>
            <w:r w:rsidRPr="00CF4F63">
              <w:rPr>
                <w:sz w:val="22"/>
                <w:szCs w:val="22"/>
              </w:rPr>
              <w:t>Yes/No</w:t>
            </w:r>
          </w:p>
        </w:tc>
        <w:tc>
          <w:tcPr>
            <w:tcW w:w="4508" w:type="dxa"/>
          </w:tcPr>
          <w:p w:rsidR="008C4AFA" w:rsidRPr="00E35FD0" w:rsidRDefault="008C4AFA" w:rsidP="00F45B3D">
            <w:pPr>
              <w:pStyle w:val="Footer"/>
              <w:rPr>
                <w:sz w:val="22"/>
                <w:szCs w:val="22"/>
              </w:rPr>
            </w:pPr>
            <w:r w:rsidRPr="00E35FD0">
              <w:rPr>
                <w:sz w:val="22"/>
                <w:szCs w:val="22"/>
              </w:rPr>
              <w:t xml:space="preserve">Document review </w:t>
            </w:r>
          </w:p>
        </w:tc>
        <w:tc>
          <w:tcPr>
            <w:tcW w:w="4394" w:type="dxa"/>
          </w:tcPr>
          <w:p w:rsidR="008C4AFA" w:rsidRPr="00E35FD0" w:rsidRDefault="008C4AFA" w:rsidP="00F45B3D">
            <w:pPr>
              <w:rPr>
                <w:sz w:val="22"/>
                <w:szCs w:val="22"/>
              </w:rPr>
            </w:pPr>
          </w:p>
          <w:p w:rsidR="008C4AFA" w:rsidRPr="00E35FD0" w:rsidRDefault="008C4AFA" w:rsidP="00F45B3D">
            <w:pPr>
              <w:rPr>
                <w:sz w:val="22"/>
                <w:szCs w:val="22"/>
              </w:rPr>
            </w:pPr>
          </w:p>
          <w:p w:rsidR="008C4AFA" w:rsidRPr="00E35FD0" w:rsidRDefault="008C4AFA" w:rsidP="00F45B3D">
            <w:pPr>
              <w:rPr>
                <w:sz w:val="22"/>
                <w:szCs w:val="22"/>
              </w:rPr>
            </w:pPr>
          </w:p>
          <w:p w:rsidR="008C4AFA" w:rsidRPr="00E35FD0" w:rsidRDefault="008C4AFA" w:rsidP="00F45B3D">
            <w:pPr>
              <w:rPr>
                <w:sz w:val="22"/>
                <w:szCs w:val="22"/>
              </w:rPr>
            </w:pPr>
            <w:r w:rsidRPr="00E35FD0">
              <w:rPr>
                <w:sz w:val="22"/>
                <w:szCs w:val="22"/>
              </w:rPr>
              <w:t xml:space="preserve">The Service Plan may be useful for some of </w:t>
            </w:r>
            <w:proofErr w:type="gramStart"/>
            <w:r w:rsidRPr="00E35FD0">
              <w:rPr>
                <w:sz w:val="22"/>
                <w:szCs w:val="22"/>
              </w:rPr>
              <w:t>these,</w:t>
            </w:r>
            <w:proofErr w:type="gramEnd"/>
            <w:r w:rsidRPr="00E35FD0">
              <w:rPr>
                <w:sz w:val="22"/>
                <w:szCs w:val="22"/>
              </w:rPr>
              <w:t xml:space="preserve"> operational documents should be available for how to do the tasks.</w:t>
            </w:r>
          </w:p>
          <w:p w:rsidR="008C4AFA" w:rsidRPr="00E35FD0" w:rsidRDefault="008C4AFA" w:rsidP="00F45B3D">
            <w:pPr>
              <w:rPr>
                <w:sz w:val="22"/>
                <w:szCs w:val="22"/>
              </w:rPr>
            </w:pPr>
          </w:p>
          <w:p w:rsidR="008C4AFA" w:rsidRPr="00E35FD0" w:rsidRDefault="008C4AFA" w:rsidP="00F45B3D">
            <w:pPr>
              <w:rPr>
                <w:sz w:val="22"/>
                <w:szCs w:val="22"/>
              </w:rPr>
            </w:pPr>
          </w:p>
          <w:p w:rsidR="008C4AFA" w:rsidRPr="00E35FD0" w:rsidRDefault="008C4AFA" w:rsidP="00F45B3D">
            <w:pPr>
              <w:rPr>
                <w:sz w:val="22"/>
                <w:szCs w:val="22"/>
              </w:rPr>
            </w:pPr>
            <w:r w:rsidRPr="00E35FD0">
              <w:rPr>
                <w:sz w:val="22"/>
                <w:szCs w:val="22"/>
              </w:rPr>
              <w:t>(Compliance) Notices, seizures, Approvals</w:t>
            </w:r>
          </w:p>
          <w:p w:rsidR="008C4AFA" w:rsidRPr="00E35FD0" w:rsidRDefault="008C4AFA" w:rsidP="00F45B3D">
            <w:pPr>
              <w:rPr>
                <w:sz w:val="22"/>
                <w:szCs w:val="22"/>
              </w:rPr>
            </w:pPr>
          </w:p>
          <w:p w:rsidR="008C4AFA" w:rsidRPr="00E35FD0" w:rsidRDefault="008C4AFA" w:rsidP="00F45B3D">
            <w:pPr>
              <w:rPr>
                <w:sz w:val="22"/>
                <w:szCs w:val="22"/>
              </w:rPr>
            </w:pPr>
          </w:p>
          <w:p w:rsidR="008C4AFA" w:rsidRPr="00E35FD0" w:rsidRDefault="008C4AFA" w:rsidP="00F45B3D">
            <w:pPr>
              <w:rPr>
                <w:sz w:val="22"/>
                <w:szCs w:val="22"/>
              </w:rPr>
            </w:pPr>
            <w:r w:rsidRPr="00E35FD0">
              <w:rPr>
                <w:sz w:val="22"/>
                <w:szCs w:val="22"/>
              </w:rPr>
              <w:t xml:space="preserve">Sampling is an area that demonstrates the </w:t>
            </w:r>
            <w:proofErr w:type="spellStart"/>
            <w:r w:rsidRPr="00E35FD0">
              <w:rPr>
                <w:sz w:val="22"/>
                <w:szCs w:val="22"/>
              </w:rPr>
              <w:t>C&amp;C</w:t>
            </w:r>
            <w:proofErr w:type="spellEnd"/>
            <w:r w:rsidRPr="00E35FD0">
              <w:rPr>
                <w:sz w:val="22"/>
                <w:szCs w:val="22"/>
              </w:rPr>
              <w:t xml:space="preserve"> of a LA well </w:t>
            </w:r>
          </w:p>
          <w:p w:rsidR="000A7DAB" w:rsidRPr="00E35FD0" w:rsidRDefault="000A7DAB" w:rsidP="00F45B3D">
            <w:pPr>
              <w:rPr>
                <w:sz w:val="22"/>
                <w:szCs w:val="22"/>
              </w:rPr>
            </w:pPr>
          </w:p>
          <w:p w:rsidR="000A7DAB" w:rsidRPr="00E35FD0" w:rsidRDefault="000A7DAB" w:rsidP="00F45B3D">
            <w:pPr>
              <w:rPr>
                <w:sz w:val="22"/>
                <w:szCs w:val="22"/>
              </w:rPr>
            </w:pPr>
          </w:p>
        </w:tc>
      </w:tr>
      <w:tr w:rsidR="008C4AFA" w:rsidTr="0084038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8C4AFA" w:rsidRDefault="008C4AFA" w:rsidP="00F45B3D">
            <w:r>
              <w:t>Is there a document control system for the LA’s policies and procedures?</w:t>
            </w:r>
          </w:p>
        </w:tc>
        <w:tc>
          <w:tcPr>
            <w:tcW w:w="1446" w:type="dxa"/>
            <w:gridSpan w:val="3"/>
          </w:tcPr>
          <w:p w:rsidR="008C4AFA" w:rsidRDefault="008C4AFA" w:rsidP="00F45B3D">
            <w:pPr>
              <w:pStyle w:val="Footer"/>
            </w:pPr>
            <w:r>
              <w:t>Yes/No</w:t>
            </w:r>
          </w:p>
        </w:tc>
        <w:tc>
          <w:tcPr>
            <w:tcW w:w="4508" w:type="dxa"/>
          </w:tcPr>
          <w:p w:rsidR="008C4AFA" w:rsidRDefault="008C4AFA" w:rsidP="00F45B3D">
            <w:pPr>
              <w:pStyle w:val="Header"/>
            </w:pPr>
          </w:p>
        </w:tc>
        <w:tc>
          <w:tcPr>
            <w:tcW w:w="4394" w:type="dxa"/>
          </w:tcPr>
          <w:p w:rsidR="008C4AFA" w:rsidRDefault="008C4AFA" w:rsidP="00F45B3D">
            <w:pPr>
              <w:jc w:val="both"/>
              <w:rPr>
                <w:i/>
              </w:rPr>
            </w:pPr>
          </w:p>
          <w:p w:rsidR="008C4AFA" w:rsidRDefault="008C4AFA" w:rsidP="00F45B3D">
            <w:pPr>
              <w:jc w:val="both"/>
              <w:rPr>
                <w:i/>
              </w:rPr>
            </w:pPr>
          </w:p>
          <w:p w:rsidR="00525877" w:rsidRDefault="00525877" w:rsidP="00F45B3D">
            <w:pPr>
              <w:jc w:val="both"/>
              <w:rPr>
                <w:i/>
              </w:rPr>
            </w:pPr>
          </w:p>
        </w:tc>
      </w:tr>
      <w:tr w:rsidR="00525877" w:rsidRPr="00840385" w:rsidTr="008018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shd w:val="clear" w:color="auto" w:fill="E2EFD9" w:themeFill="accent6" w:themeFillTint="33"/>
          </w:tcPr>
          <w:p w:rsidR="00525877" w:rsidRPr="00840385" w:rsidRDefault="00525877" w:rsidP="008018BF">
            <w:pPr>
              <w:rPr>
                <w:b/>
                <w:sz w:val="20"/>
              </w:rPr>
            </w:pPr>
            <w:r w:rsidRPr="00840385">
              <w:rPr>
                <w:b/>
                <w:sz w:val="20"/>
              </w:rPr>
              <w:t>Question</w:t>
            </w:r>
          </w:p>
        </w:tc>
        <w:tc>
          <w:tcPr>
            <w:tcW w:w="1446" w:type="dxa"/>
            <w:gridSpan w:val="3"/>
            <w:shd w:val="clear" w:color="auto" w:fill="E2EFD9" w:themeFill="accent6" w:themeFillTint="33"/>
          </w:tcPr>
          <w:p w:rsidR="00525877" w:rsidRPr="00840385" w:rsidRDefault="00525877" w:rsidP="008018BF">
            <w:pPr>
              <w:rPr>
                <w:b/>
                <w:sz w:val="20"/>
                <w:szCs w:val="20"/>
              </w:rPr>
            </w:pPr>
            <w:r w:rsidRPr="00840385">
              <w:rPr>
                <w:b/>
                <w:sz w:val="20"/>
                <w:szCs w:val="20"/>
              </w:rPr>
              <w:t>Answer</w:t>
            </w:r>
          </w:p>
        </w:tc>
        <w:tc>
          <w:tcPr>
            <w:tcW w:w="4508" w:type="dxa"/>
            <w:shd w:val="clear" w:color="auto" w:fill="E2EFD9" w:themeFill="accent6" w:themeFillTint="33"/>
          </w:tcPr>
          <w:p w:rsidR="00525877" w:rsidRPr="00840385" w:rsidRDefault="00525877" w:rsidP="008018BF">
            <w:pPr>
              <w:rPr>
                <w:b/>
                <w:sz w:val="20"/>
                <w:szCs w:val="20"/>
              </w:rPr>
            </w:pPr>
            <w:r w:rsidRPr="00840385">
              <w:rPr>
                <w:b/>
                <w:sz w:val="20"/>
                <w:szCs w:val="20"/>
              </w:rPr>
              <w:t>Comments/Evidence</w:t>
            </w:r>
          </w:p>
        </w:tc>
        <w:tc>
          <w:tcPr>
            <w:tcW w:w="4394" w:type="dxa"/>
            <w:shd w:val="clear" w:color="auto" w:fill="E2EFD9" w:themeFill="accent6" w:themeFillTint="33"/>
          </w:tcPr>
          <w:p w:rsidR="00525877" w:rsidRPr="00840385" w:rsidRDefault="00525877" w:rsidP="008018BF">
            <w:pPr>
              <w:rPr>
                <w:b/>
                <w:sz w:val="20"/>
                <w:szCs w:val="20"/>
              </w:rPr>
            </w:pPr>
            <w:r w:rsidRPr="00840385">
              <w:rPr>
                <w:b/>
                <w:sz w:val="20"/>
                <w:szCs w:val="20"/>
              </w:rPr>
              <w:t>Auditor’s Notes</w:t>
            </w:r>
          </w:p>
        </w:tc>
      </w:tr>
      <w:tr w:rsidR="008C4AFA" w:rsidTr="0084038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8C4AFA" w:rsidRDefault="008C4AFA" w:rsidP="00F45B3D">
            <w:r>
              <w:t>How are reviews of documented policies and procedures :</w:t>
            </w:r>
          </w:p>
          <w:p w:rsidR="008C4AFA" w:rsidRDefault="008C4AFA" w:rsidP="00F45B3D"/>
          <w:p w:rsidR="008C4AFA" w:rsidRPr="00CF4F63" w:rsidRDefault="008C4AFA" w:rsidP="008C4AFA">
            <w:pPr>
              <w:pStyle w:val="ListParagraph"/>
              <w:numPr>
                <w:ilvl w:val="0"/>
                <w:numId w:val="17"/>
              </w:numPr>
            </w:pPr>
            <w:r w:rsidRPr="00CF4F63">
              <w:t>programmed</w:t>
            </w:r>
          </w:p>
          <w:p w:rsidR="008C4AFA" w:rsidRPr="00CF4F63" w:rsidRDefault="008C4AFA" w:rsidP="008C4AFA">
            <w:pPr>
              <w:pStyle w:val="ListParagraph"/>
              <w:numPr>
                <w:ilvl w:val="0"/>
                <w:numId w:val="17"/>
              </w:numPr>
            </w:pPr>
            <w:r w:rsidRPr="00CF4F63">
              <w:t>achieved</w:t>
            </w:r>
          </w:p>
          <w:p w:rsidR="008C4AFA" w:rsidRPr="00CF4F63" w:rsidRDefault="008C4AFA" w:rsidP="008C4AFA">
            <w:pPr>
              <w:pStyle w:val="ListParagraph"/>
              <w:numPr>
                <w:ilvl w:val="0"/>
                <w:numId w:val="17"/>
              </w:numPr>
            </w:pPr>
            <w:r w:rsidRPr="00CF4F63">
              <w:t>verified</w:t>
            </w:r>
          </w:p>
          <w:p w:rsidR="008C4AFA" w:rsidRPr="00CF4F63" w:rsidRDefault="008C4AFA" w:rsidP="008C4AFA">
            <w:pPr>
              <w:pStyle w:val="ListParagraph"/>
              <w:numPr>
                <w:ilvl w:val="0"/>
                <w:numId w:val="17"/>
              </w:numPr>
            </w:pPr>
            <w:r w:rsidRPr="00CF4F63">
              <w:t>reported on</w:t>
            </w:r>
          </w:p>
          <w:p w:rsidR="008C4AFA" w:rsidRPr="00CF4F63" w:rsidRDefault="008C4AFA" w:rsidP="008C4AFA">
            <w:pPr>
              <w:pStyle w:val="ListParagraph"/>
              <w:numPr>
                <w:ilvl w:val="0"/>
                <w:numId w:val="17"/>
              </w:numPr>
            </w:pPr>
            <w:r w:rsidRPr="00CF4F63">
              <w:t>acted on</w:t>
            </w:r>
          </w:p>
          <w:p w:rsidR="008C4AFA" w:rsidRPr="00CF4F63" w:rsidRDefault="008C4AFA" w:rsidP="008C4AFA">
            <w:pPr>
              <w:pStyle w:val="ListParagraph"/>
              <w:numPr>
                <w:ilvl w:val="0"/>
                <w:numId w:val="17"/>
              </w:numPr>
            </w:pPr>
            <w:r w:rsidRPr="00CF4F63">
              <w:t>monitored / reviewed</w:t>
            </w:r>
          </w:p>
          <w:p w:rsidR="008C4AFA" w:rsidRDefault="008C4AFA" w:rsidP="00F45B3D"/>
          <w:p w:rsidR="008C4AFA" w:rsidRDefault="008C4AFA" w:rsidP="00F45B3D"/>
          <w:p w:rsidR="008C4AFA" w:rsidRDefault="008C4AFA" w:rsidP="00F45B3D"/>
          <w:p w:rsidR="008C4AFA" w:rsidRDefault="008C4AFA" w:rsidP="00F45B3D"/>
        </w:tc>
        <w:tc>
          <w:tcPr>
            <w:tcW w:w="1446" w:type="dxa"/>
            <w:gridSpan w:val="3"/>
          </w:tcPr>
          <w:p w:rsidR="008C4AFA" w:rsidRDefault="008C4AFA" w:rsidP="00F45B3D"/>
        </w:tc>
        <w:tc>
          <w:tcPr>
            <w:tcW w:w="4508" w:type="dxa"/>
          </w:tcPr>
          <w:p w:rsidR="008C4AFA" w:rsidRDefault="008C4AFA" w:rsidP="00F45B3D"/>
          <w:p w:rsidR="008C4AFA" w:rsidRDefault="008C4AFA" w:rsidP="00F45B3D"/>
          <w:p w:rsidR="008C4AFA" w:rsidRDefault="008C4AFA" w:rsidP="00F45B3D"/>
          <w:p w:rsidR="008C4AFA" w:rsidRDefault="008C4AFA" w:rsidP="00F45B3D"/>
        </w:tc>
        <w:tc>
          <w:tcPr>
            <w:tcW w:w="4394" w:type="dxa"/>
          </w:tcPr>
          <w:p w:rsidR="00840385" w:rsidRDefault="00840385" w:rsidP="00F45B3D">
            <w:pPr>
              <w:jc w:val="both"/>
              <w:rPr>
                <w:i/>
              </w:rPr>
            </w:pPr>
          </w:p>
          <w:p w:rsidR="00840385" w:rsidRDefault="00840385" w:rsidP="00F45B3D">
            <w:pPr>
              <w:jc w:val="both"/>
              <w:rPr>
                <w:i/>
              </w:rPr>
            </w:pPr>
          </w:p>
          <w:p w:rsidR="008C4AFA" w:rsidRDefault="00840385" w:rsidP="00F45B3D">
            <w:pPr>
              <w:jc w:val="both"/>
              <w:rPr>
                <w:i/>
              </w:rPr>
            </w:pPr>
            <w:r>
              <w:rPr>
                <w:i/>
              </w:rPr>
              <w:t>T</w:t>
            </w:r>
            <w:r w:rsidR="008C4AFA">
              <w:rPr>
                <w:i/>
              </w:rPr>
              <w:t>here should be evidence of a regular review (programmed) of policies and procedures. Auditors should check re-issue dates.</w:t>
            </w:r>
          </w:p>
        </w:tc>
      </w:tr>
      <w:tr w:rsidR="008C4AFA" w:rsidTr="0084038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8C4AFA" w:rsidRPr="00CF4F63" w:rsidRDefault="008C4AFA" w:rsidP="00F45B3D">
            <w:r w:rsidRPr="00CF4F63">
              <w:t>How are ad-hoc changes made to documented policies and procedures in response to:</w:t>
            </w:r>
          </w:p>
          <w:p w:rsidR="008C4AFA" w:rsidRPr="00CF4F63" w:rsidRDefault="008C4AFA" w:rsidP="00F45B3D">
            <w:pPr>
              <w:rPr>
                <w:sz w:val="16"/>
                <w:szCs w:val="16"/>
              </w:rPr>
            </w:pPr>
          </w:p>
          <w:p w:rsidR="008C4AFA" w:rsidRPr="00CF4F63" w:rsidRDefault="008C4AFA" w:rsidP="008C4AFA">
            <w:pPr>
              <w:numPr>
                <w:ilvl w:val="0"/>
                <w:numId w:val="12"/>
              </w:numPr>
            </w:pPr>
            <w:proofErr w:type="gramStart"/>
            <w:r w:rsidRPr="00CF4F63">
              <w:t>new</w:t>
            </w:r>
            <w:proofErr w:type="gramEnd"/>
            <w:r w:rsidRPr="00CF4F63">
              <w:t xml:space="preserve"> legislation?</w:t>
            </w:r>
          </w:p>
          <w:p w:rsidR="008C4AFA" w:rsidRPr="00CF4F63" w:rsidRDefault="008C4AFA" w:rsidP="00F45B3D"/>
          <w:p w:rsidR="008C4AFA" w:rsidRPr="00CF4F63" w:rsidRDefault="008C4AFA" w:rsidP="008C4AFA">
            <w:pPr>
              <w:numPr>
                <w:ilvl w:val="0"/>
                <w:numId w:val="12"/>
              </w:numPr>
            </w:pPr>
            <w:proofErr w:type="gramStart"/>
            <w:r w:rsidRPr="00CF4F63">
              <w:t>non-conformances</w:t>
            </w:r>
            <w:proofErr w:type="gramEnd"/>
            <w:r w:rsidRPr="00CF4F63">
              <w:t xml:space="preserve"> highlighted during any monitoring/internal audit?</w:t>
            </w:r>
          </w:p>
          <w:p w:rsidR="008C4AFA" w:rsidRPr="00CF4F63" w:rsidRDefault="008C4AFA" w:rsidP="00F45B3D"/>
        </w:tc>
        <w:tc>
          <w:tcPr>
            <w:tcW w:w="1446" w:type="dxa"/>
            <w:gridSpan w:val="3"/>
          </w:tcPr>
          <w:p w:rsidR="008C4AFA" w:rsidRDefault="008C4AFA" w:rsidP="00F45B3D"/>
        </w:tc>
        <w:tc>
          <w:tcPr>
            <w:tcW w:w="4508" w:type="dxa"/>
          </w:tcPr>
          <w:p w:rsidR="008C4AFA" w:rsidRDefault="008C4AFA" w:rsidP="00F45B3D"/>
          <w:p w:rsidR="008C4AFA" w:rsidRDefault="008C4AFA" w:rsidP="00F45B3D">
            <w:pPr>
              <w:pStyle w:val="Footer"/>
            </w:pPr>
          </w:p>
        </w:tc>
        <w:tc>
          <w:tcPr>
            <w:tcW w:w="4394" w:type="dxa"/>
          </w:tcPr>
          <w:p w:rsidR="00840385" w:rsidRDefault="00840385" w:rsidP="00F45B3D">
            <w:pPr>
              <w:jc w:val="both"/>
              <w:rPr>
                <w:i/>
              </w:rPr>
            </w:pPr>
          </w:p>
          <w:p w:rsidR="00840385" w:rsidRDefault="00840385" w:rsidP="00F45B3D">
            <w:pPr>
              <w:jc w:val="both"/>
              <w:rPr>
                <w:i/>
              </w:rPr>
            </w:pPr>
          </w:p>
          <w:p w:rsidR="008C4AFA" w:rsidRDefault="008C4AFA" w:rsidP="00F45B3D">
            <w:pPr>
              <w:jc w:val="both"/>
              <w:rPr>
                <w:i/>
              </w:rPr>
            </w:pPr>
            <w:r>
              <w:rPr>
                <w:i/>
              </w:rPr>
              <w:t xml:space="preserve">Auditors should check for recent changes, to check timeliness, and that changes are covered </w:t>
            </w:r>
          </w:p>
          <w:p w:rsidR="008C4AFA" w:rsidRDefault="008C4AFA" w:rsidP="00F45B3D">
            <w:pPr>
              <w:jc w:val="both"/>
              <w:rPr>
                <w:i/>
              </w:rPr>
            </w:pPr>
            <w:proofErr w:type="gramStart"/>
            <w:r>
              <w:rPr>
                <w:i/>
              </w:rPr>
              <w:t>by</w:t>
            </w:r>
            <w:proofErr w:type="gramEnd"/>
            <w:r>
              <w:rPr>
                <w:i/>
              </w:rPr>
              <w:t xml:space="preserve"> correct authorisation. </w:t>
            </w:r>
          </w:p>
        </w:tc>
      </w:tr>
      <w:tr w:rsidR="008C4AFA" w:rsidTr="0084038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8C4AFA" w:rsidRPr="00CF4F63" w:rsidRDefault="008C4AFA" w:rsidP="00F45B3D">
            <w:r w:rsidRPr="00CF4F63">
              <w:t>Are up to date copies of appropriate documentation including legislation and guidance available:</w:t>
            </w:r>
          </w:p>
          <w:p w:rsidR="008C4AFA" w:rsidRPr="00CF4F63" w:rsidRDefault="008C4AFA" w:rsidP="008C4AFA">
            <w:pPr>
              <w:pStyle w:val="ListParagraph"/>
              <w:numPr>
                <w:ilvl w:val="0"/>
                <w:numId w:val="18"/>
              </w:numPr>
            </w:pPr>
            <w:r w:rsidRPr="00CF4F63">
              <w:t>at all relevant locations</w:t>
            </w:r>
          </w:p>
          <w:p w:rsidR="008C4AFA" w:rsidRPr="00CF4F63" w:rsidRDefault="008C4AFA" w:rsidP="008C4AFA">
            <w:pPr>
              <w:pStyle w:val="ListParagraph"/>
              <w:numPr>
                <w:ilvl w:val="0"/>
                <w:numId w:val="18"/>
              </w:numPr>
            </w:pPr>
            <w:r w:rsidRPr="00CF4F63">
              <w:t xml:space="preserve"> to all relevant staff</w:t>
            </w:r>
          </w:p>
          <w:p w:rsidR="008C4AFA" w:rsidRPr="00CF4F63" w:rsidRDefault="00525877" w:rsidP="008C4AFA">
            <w:pPr>
              <w:pStyle w:val="ListParagraph"/>
              <w:numPr>
                <w:ilvl w:val="0"/>
                <w:numId w:val="18"/>
              </w:numPr>
            </w:pPr>
            <w:r>
              <w:t>s</w:t>
            </w:r>
            <w:r w:rsidR="008C4AFA" w:rsidRPr="00CF4F63">
              <w:t>uitably referenced</w:t>
            </w:r>
          </w:p>
        </w:tc>
        <w:tc>
          <w:tcPr>
            <w:tcW w:w="1446" w:type="dxa"/>
            <w:gridSpan w:val="3"/>
          </w:tcPr>
          <w:p w:rsidR="008C4AFA" w:rsidRDefault="008C4AFA" w:rsidP="00F45B3D">
            <w:r>
              <w:t>Yes/No</w:t>
            </w:r>
          </w:p>
        </w:tc>
        <w:tc>
          <w:tcPr>
            <w:tcW w:w="4508" w:type="dxa"/>
          </w:tcPr>
          <w:p w:rsidR="008C4AFA" w:rsidRDefault="008C4AFA" w:rsidP="00F45B3D"/>
        </w:tc>
        <w:tc>
          <w:tcPr>
            <w:tcW w:w="4394" w:type="dxa"/>
          </w:tcPr>
          <w:p w:rsidR="008C4AFA" w:rsidRPr="00B97C11" w:rsidRDefault="008C4AFA" w:rsidP="00F45B3D">
            <w:pPr>
              <w:pStyle w:val="BodyText2"/>
              <w:jc w:val="both"/>
              <w:rPr>
                <w:rFonts w:ascii="Arial" w:hAnsi="Arial"/>
                <w:b w:val="0"/>
                <w:szCs w:val="24"/>
              </w:rPr>
            </w:pPr>
            <w:r w:rsidRPr="00B97C11">
              <w:rPr>
                <w:rFonts w:ascii="Arial" w:hAnsi="Arial"/>
                <w:b w:val="0"/>
                <w:szCs w:val="24"/>
              </w:rPr>
              <w:t>Appropriate documentation may be in an electronic format/accessible from websites – auditors should check officer access.</w:t>
            </w:r>
          </w:p>
          <w:p w:rsidR="008C4AFA" w:rsidRDefault="008C4AFA" w:rsidP="00F45B3D">
            <w:pPr>
              <w:jc w:val="both"/>
              <w:rPr>
                <w:i/>
              </w:rPr>
            </w:pPr>
          </w:p>
          <w:p w:rsidR="008C4AFA" w:rsidRDefault="008C4AFA" w:rsidP="00F45B3D">
            <w:pPr>
              <w:jc w:val="both"/>
              <w:rPr>
                <w:i/>
              </w:rPr>
            </w:pPr>
          </w:p>
        </w:tc>
      </w:tr>
      <w:tr w:rsidR="00525877" w:rsidTr="0052587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rPr>
          <w:trHeight w:val="360"/>
        </w:trPr>
        <w:tc>
          <w:tcPr>
            <w:tcW w:w="4253" w:type="dxa"/>
            <w:shd w:val="clear" w:color="auto" w:fill="E2EFD9" w:themeFill="accent6" w:themeFillTint="33"/>
          </w:tcPr>
          <w:p w:rsidR="00525877" w:rsidRPr="00840385" w:rsidRDefault="00525877" w:rsidP="00525877">
            <w:pPr>
              <w:rPr>
                <w:b/>
                <w:sz w:val="20"/>
              </w:rPr>
            </w:pPr>
            <w:r w:rsidRPr="00840385">
              <w:rPr>
                <w:b/>
                <w:sz w:val="20"/>
              </w:rPr>
              <w:t>Question</w:t>
            </w:r>
          </w:p>
        </w:tc>
        <w:tc>
          <w:tcPr>
            <w:tcW w:w="1446" w:type="dxa"/>
            <w:gridSpan w:val="3"/>
            <w:shd w:val="clear" w:color="auto" w:fill="E2EFD9" w:themeFill="accent6" w:themeFillTint="33"/>
          </w:tcPr>
          <w:p w:rsidR="00525877" w:rsidRPr="00840385" w:rsidRDefault="00525877" w:rsidP="00525877">
            <w:pPr>
              <w:rPr>
                <w:b/>
                <w:sz w:val="20"/>
                <w:szCs w:val="20"/>
              </w:rPr>
            </w:pPr>
            <w:r w:rsidRPr="00840385">
              <w:rPr>
                <w:b/>
                <w:sz w:val="20"/>
                <w:szCs w:val="20"/>
              </w:rPr>
              <w:t>Answer</w:t>
            </w:r>
          </w:p>
        </w:tc>
        <w:tc>
          <w:tcPr>
            <w:tcW w:w="4508" w:type="dxa"/>
            <w:shd w:val="clear" w:color="auto" w:fill="E2EFD9" w:themeFill="accent6" w:themeFillTint="33"/>
          </w:tcPr>
          <w:p w:rsidR="00525877" w:rsidRPr="00840385" w:rsidRDefault="00525877" w:rsidP="00525877">
            <w:pPr>
              <w:rPr>
                <w:b/>
                <w:sz w:val="20"/>
                <w:szCs w:val="20"/>
              </w:rPr>
            </w:pPr>
            <w:r w:rsidRPr="00840385">
              <w:rPr>
                <w:b/>
                <w:sz w:val="20"/>
                <w:szCs w:val="20"/>
              </w:rPr>
              <w:t>Comments/Evidence</w:t>
            </w:r>
          </w:p>
        </w:tc>
        <w:tc>
          <w:tcPr>
            <w:tcW w:w="4394" w:type="dxa"/>
            <w:shd w:val="clear" w:color="auto" w:fill="E2EFD9" w:themeFill="accent6" w:themeFillTint="33"/>
          </w:tcPr>
          <w:p w:rsidR="00525877" w:rsidRPr="00840385" w:rsidRDefault="00525877" w:rsidP="00525877">
            <w:pPr>
              <w:rPr>
                <w:b/>
                <w:sz w:val="20"/>
                <w:szCs w:val="20"/>
              </w:rPr>
            </w:pPr>
            <w:r w:rsidRPr="00840385">
              <w:rPr>
                <w:b/>
                <w:sz w:val="20"/>
                <w:szCs w:val="20"/>
              </w:rPr>
              <w:t>Auditor’s Notes</w:t>
            </w:r>
          </w:p>
        </w:tc>
      </w:tr>
      <w:tr w:rsidR="00525877" w:rsidTr="0084038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rPr>
          <w:trHeight w:val="2112"/>
        </w:trPr>
        <w:tc>
          <w:tcPr>
            <w:tcW w:w="4253" w:type="dxa"/>
          </w:tcPr>
          <w:p w:rsidR="00525877" w:rsidRDefault="00525877" w:rsidP="00525877">
            <w:r>
              <w:t xml:space="preserve">Are there any out of date </w:t>
            </w:r>
            <w:r w:rsidRPr="009F3E34">
              <w:t>documents</w:t>
            </w:r>
            <w:r>
              <w:t>:</w:t>
            </w:r>
          </w:p>
          <w:p w:rsidR="00525877" w:rsidRDefault="00525877" w:rsidP="00525877"/>
          <w:p w:rsidR="00525877" w:rsidRDefault="00525877" w:rsidP="00525877">
            <w:pPr>
              <w:pStyle w:val="ListParagraph"/>
              <w:numPr>
                <w:ilvl w:val="0"/>
                <w:numId w:val="19"/>
              </w:numPr>
            </w:pPr>
            <w:r>
              <w:t xml:space="preserve">in use </w:t>
            </w:r>
          </w:p>
          <w:p w:rsidR="00525877" w:rsidRDefault="00525877" w:rsidP="00525877">
            <w:pPr>
              <w:pStyle w:val="ListParagraph"/>
              <w:numPr>
                <w:ilvl w:val="0"/>
                <w:numId w:val="19"/>
              </w:numPr>
            </w:pPr>
            <w:r>
              <w:t>in circulation</w:t>
            </w:r>
          </w:p>
          <w:p w:rsidR="00525877" w:rsidRPr="009F3E34" w:rsidRDefault="00525877" w:rsidP="00525877">
            <w:pPr>
              <w:pStyle w:val="ListParagraph"/>
              <w:numPr>
                <w:ilvl w:val="0"/>
                <w:numId w:val="19"/>
              </w:numPr>
            </w:pPr>
            <w:r>
              <w:t>un-suitably stored away</w:t>
            </w:r>
          </w:p>
        </w:tc>
        <w:tc>
          <w:tcPr>
            <w:tcW w:w="1446" w:type="dxa"/>
            <w:gridSpan w:val="3"/>
          </w:tcPr>
          <w:p w:rsidR="00525877" w:rsidRPr="009F3E34" w:rsidRDefault="00525877" w:rsidP="00525877">
            <w:r w:rsidRPr="009F3E34">
              <w:t>Yes/No</w:t>
            </w:r>
          </w:p>
        </w:tc>
        <w:tc>
          <w:tcPr>
            <w:tcW w:w="4508" w:type="dxa"/>
          </w:tcPr>
          <w:p w:rsidR="00525877" w:rsidRPr="009F3E34" w:rsidRDefault="00525877" w:rsidP="00525877">
            <w:pPr>
              <w:pStyle w:val="Footer"/>
            </w:pPr>
          </w:p>
        </w:tc>
        <w:tc>
          <w:tcPr>
            <w:tcW w:w="4394" w:type="dxa"/>
          </w:tcPr>
          <w:p w:rsidR="00525877" w:rsidRDefault="00525877" w:rsidP="00525877">
            <w:pPr>
              <w:jc w:val="both"/>
              <w:rPr>
                <w:i/>
              </w:rPr>
            </w:pPr>
            <w:r>
              <w:rPr>
                <w:i/>
              </w:rPr>
              <w:t>Checks should be made to ensure officers are not working from uncontrolled and therefore out of date procedures/documents or legislation.</w:t>
            </w:r>
          </w:p>
          <w:p w:rsidR="00525877" w:rsidRDefault="00525877" w:rsidP="00525877">
            <w:pPr>
              <w:jc w:val="both"/>
              <w:rPr>
                <w:i/>
              </w:rPr>
            </w:pPr>
          </w:p>
          <w:p w:rsidR="00525877" w:rsidRDefault="00525877" w:rsidP="00525877">
            <w:pPr>
              <w:jc w:val="both"/>
              <w:rPr>
                <w:i/>
              </w:rPr>
            </w:pPr>
          </w:p>
          <w:p w:rsidR="00525877" w:rsidRDefault="00525877" w:rsidP="00525877">
            <w:pPr>
              <w:jc w:val="both"/>
              <w:rPr>
                <w:i/>
              </w:rPr>
            </w:pPr>
          </w:p>
          <w:p w:rsidR="00525877" w:rsidRDefault="00525877" w:rsidP="00525877">
            <w:pPr>
              <w:jc w:val="both"/>
              <w:rPr>
                <w:i/>
              </w:rPr>
            </w:pPr>
          </w:p>
        </w:tc>
      </w:tr>
      <w:tr w:rsidR="00525877" w:rsidTr="0023017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rPr>
          <w:trHeight w:val="473"/>
        </w:trPr>
        <w:tc>
          <w:tcPr>
            <w:tcW w:w="14601" w:type="dxa"/>
            <w:gridSpan w:val="6"/>
            <w:shd w:val="clear" w:color="auto" w:fill="E2EFD9" w:themeFill="accent6" w:themeFillTint="33"/>
          </w:tcPr>
          <w:p w:rsidR="00525877" w:rsidRPr="00525877" w:rsidRDefault="00525877" w:rsidP="00525877">
            <w:pPr>
              <w:jc w:val="both"/>
              <w:rPr>
                <w:i/>
                <w:sz w:val="22"/>
              </w:rPr>
            </w:pPr>
            <w:r w:rsidRPr="00525877">
              <w:rPr>
                <w:sz w:val="22"/>
              </w:rPr>
              <w:t>Questions on Monitoring</w:t>
            </w:r>
          </w:p>
        </w:tc>
      </w:tr>
      <w:tr w:rsidR="00525877" w:rsidRPr="00DF6DE3" w:rsidTr="001B221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rPr>
          <w:trHeight w:val="615"/>
        </w:trPr>
        <w:tc>
          <w:tcPr>
            <w:tcW w:w="4253" w:type="dxa"/>
            <w:shd w:val="clear" w:color="auto" w:fill="auto"/>
          </w:tcPr>
          <w:p w:rsidR="00525877" w:rsidRPr="00840385" w:rsidRDefault="00525877" w:rsidP="00525877">
            <w:r w:rsidRPr="00840385">
              <w:t>Does it cover monit</w:t>
            </w:r>
            <w:bookmarkStart w:id="0" w:name="_GoBack"/>
            <w:bookmarkEnd w:id="0"/>
            <w:r w:rsidRPr="00840385">
              <w:t>oring of:</w:t>
            </w:r>
          </w:p>
        </w:tc>
        <w:tc>
          <w:tcPr>
            <w:tcW w:w="10348" w:type="dxa"/>
            <w:gridSpan w:val="5"/>
            <w:shd w:val="clear" w:color="auto" w:fill="auto"/>
          </w:tcPr>
          <w:p w:rsidR="00525877" w:rsidRPr="00DF6DE3" w:rsidRDefault="00525877" w:rsidP="00525877">
            <w:pPr>
              <w:pStyle w:val="Footer"/>
              <w:jc w:val="both"/>
              <w:rPr>
                <w:i/>
              </w:rPr>
            </w:pPr>
            <w:r w:rsidRPr="00E35FD0">
              <w:rPr>
                <w:i/>
              </w:rPr>
              <w:t xml:space="preserve">Monitoring of the different areas </w:t>
            </w:r>
            <w:proofErr w:type="gramStart"/>
            <w:r w:rsidRPr="00E35FD0">
              <w:rPr>
                <w:i/>
              </w:rPr>
              <w:t>may be undertaken</w:t>
            </w:r>
            <w:proofErr w:type="gramEnd"/>
            <w:r w:rsidRPr="00E35FD0">
              <w:rPr>
                <w:i/>
              </w:rPr>
              <w:t xml:space="preserve"> at differing frequencies.  The aim of monitoring is to ensure compliance with official guidance, the Authority’s procedures, and for consistency of enforcement between officers. The auditor may consider making use of any third party report in assessing conformance.</w:t>
            </w:r>
          </w:p>
        </w:tc>
      </w:tr>
      <w:tr w:rsidR="00525877" w:rsidRPr="00DD7D1F"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Pr="009F3E34" w:rsidRDefault="00525877" w:rsidP="00525877">
            <w:r w:rsidRPr="009F3E34">
              <w:t>Who is responsible for carrying out the monitoring?</w:t>
            </w:r>
          </w:p>
          <w:p w:rsidR="00525877" w:rsidRPr="009F3E34" w:rsidRDefault="00525877" w:rsidP="00525877"/>
        </w:tc>
        <w:tc>
          <w:tcPr>
            <w:tcW w:w="5954" w:type="dxa"/>
            <w:gridSpan w:val="4"/>
          </w:tcPr>
          <w:p w:rsidR="00525877" w:rsidRPr="00DF6DE3" w:rsidRDefault="00525877" w:rsidP="00525877">
            <w:r w:rsidRPr="00DF6DE3">
              <w:t>Name(s):</w:t>
            </w:r>
          </w:p>
          <w:p w:rsidR="00525877" w:rsidRPr="00DF6DE3" w:rsidRDefault="00525877" w:rsidP="00525877"/>
        </w:tc>
        <w:tc>
          <w:tcPr>
            <w:tcW w:w="4394" w:type="dxa"/>
          </w:tcPr>
          <w:p w:rsidR="00525877" w:rsidRPr="00DD7D1F" w:rsidRDefault="00525877" w:rsidP="00525877">
            <w:pPr>
              <w:rPr>
                <w:sz w:val="20"/>
                <w:szCs w:val="20"/>
              </w:rPr>
            </w:pPr>
          </w:p>
        </w:tc>
      </w:tr>
      <w:tr w:rsidR="00525877" w:rsidRPr="009804C0" w:rsidTr="00840385">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Pr="009F3E34" w:rsidRDefault="00525877" w:rsidP="00525877">
            <w:r w:rsidRPr="009F3E34">
              <w:t>Are there nominated deputies?</w:t>
            </w:r>
          </w:p>
          <w:p w:rsidR="00525877" w:rsidRPr="009F3E34" w:rsidRDefault="00525877" w:rsidP="00525877"/>
          <w:p w:rsidR="00525877" w:rsidRPr="009F3E34" w:rsidRDefault="00525877" w:rsidP="00525877"/>
        </w:tc>
        <w:tc>
          <w:tcPr>
            <w:tcW w:w="1163" w:type="dxa"/>
            <w:gridSpan w:val="2"/>
          </w:tcPr>
          <w:p w:rsidR="00525877" w:rsidRPr="009F3E34" w:rsidRDefault="00525877" w:rsidP="00525877">
            <w:r w:rsidRPr="009F3E34">
              <w:t>Yes/No</w:t>
            </w:r>
          </w:p>
        </w:tc>
        <w:tc>
          <w:tcPr>
            <w:tcW w:w="4791" w:type="dxa"/>
            <w:gridSpan w:val="2"/>
          </w:tcPr>
          <w:p w:rsidR="00525877" w:rsidRPr="009F3E34" w:rsidRDefault="00525877" w:rsidP="00525877">
            <w:r w:rsidRPr="009F3E34">
              <w:t>Name(s):</w:t>
            </w:r>
          </w:p>
          <w:p w:rsidR="00525877" w:rsidRPr="009F3E34" w:rsidRDefault="00525877" w:rsidP="00525877"/>
        </w:tc>
        <w:tc>
          <w:tcPr>
            <w:tcW w:w="4394" w:type="dxa"/>
          </w:tcPr>
          <w:p w:rsidR="00525877" w:rsidRPr="009804C0" w:rsidRDefault="00525877" w:rsidP="00525877">
            <w:r w:rsidRPr="009804C0">
              <w:t>If not, auditors should check the arrangements for monitoring in the absence of the person responsible.</w:t>
            </w:r>
          </w:p>
        </w:tc>
      </w:tr>
      <w:tr w:rsidR="00525877" w:rsidRPr="00DD7D1F"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Default="00525877" w:rsidP="00525877">
            <w:r>
              <w:t>How often is it done</w:t>
            </w:r>
          </w:p>
          <w:p w:rsidR="00525877" w:rsidRPr="00CF4F63" w:rsidRDefault="00525877" w:rsidP="00525877">
            <w:pPr>
              <w:pStyle w:val="ListParagraph"/>
              <w:numPr>
                <w:ilvl w:val="0"/>
                <w:numId w:val="21"/>
              </w:numPr>
            </w:pPr>
            <w:r w:rsidRPr="00CF4F63">
              <w:t>state periods</w:t>
            </w:r>
          </w:p>
          <w:p w:rsidR="00525877" w:rsidRPr="00CF4F63" w:rsidRDefault="00525877" w:rsidP="00525877">
            <w:pPr>
              <w:pStyle w:val="ListParagraph"/>
              <w:numPr>
                <w:ilvl w:val="0"/>
                <w:numId w:val="20"/>
              </w:numPr>
            </w:pPr>
            <w:r w:rsidRPr="00CF4F63">
              <w:t>show evidence of it</w:t>
            </w:r>
          </w:p>
          <w:p w:rsidR="00525877" w:rsidRPr="009F3E34" w:rsidRDefault="00525877" w:rsidP="00525877">
            <w:pPr>
              <w:pStyle w:val="ListParagraph"/>
              <w:numPr>
                <w:ilvl w:val="0"/>
                <w:numId w:val="20"/>
              </w:numPr>
            </w:pPr>
            <w:r w:rsidRPr="00CF4F63">
              <w:t>any follow up done</w:t>
            </w:r>
          </w:p>
        </w:tc>
        <w:tc>
          <w:tcPr>
            <w:tcW w:w="5954" w:type="dxa"/>
            <w:gridSpan w:val="4"/>
          </w:tcPr>
          <w:p w:rsidR="00525877" w:rsidRPr="009F3E34" w:rsidRDefault="00525877" w:rsidP="00525877"/>
        </w:tc>
        <w:tc>
          <w:tcPr>
            <w:tcW w:w="4394" w:type="dxa"/>
          </w:tcPr>
          <w:p w:rsidR="00525877" w:rsidRDefault="00525877" w:rsidP="00525877">
            <w:pPr>
              <w:rPr>
                <w:sz w:val="20"/>
                <w:szCs w:val="20"/>
              </w:rPr>
            </w:pPr>
          </w:p>
          <w:p w:rsidR="00525877" w:rsidRDefault="00525877" w:rsidP="00525877">
            <w:pPr>
              <w:rPr>
                <w:sz w:val="20"/>
                <w:szCs w:val="20"/>
              </w:rPr>
            </w:pPr>
          </w:p>
          <w:p w:rsidR="00525877" w:rsidRDefault="00525877" w:rsidP="00525877">
            <w:pPr>
              <w:rPr>
                <w:sz w:val="20"/>
                <w:szCs w:val="20"/>
              </w:rPr>
            </w:pPr>
          </w:p>
          <w:p w:rsidR="00525877" w:rsidRPr="00DD7D1F" w:rsidRDefault="00525877" w:rsidP="00525877">
            <w:pPr>
              <w:rPr>
                <w:sz w:val="20"/>
                <w:szCs w:val="20"/>
              </w:rPr>
            </w:pPr>
          </w:p>
        </w:tc>
      </w:tr>
      <w:tr w:rsidR="00525877" w:rsidRPr="00E04494"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Pr="00E04494" w:rsidRDefault="00525877" w:rsidP="00525877">
            <w:r w:rsidRPr="00E04494">
              <w:t>Officer authorisations, in line with their individual competencies/ qualifications/ training/ experience?</w:t>
            </w:r>
          </w:p>
          <w:p w:rsidR="00525877" w:rsidRPr="00E04494" w:rsidRDefault="00525877" w:rsidP="00525877"/>
        </w:tc>
        <w:tc>
          <w:tcPr>
            <w:tcW w:w="1134" w:type="dxa"/>
          </w:tcPr>
          <w:p w:rsidR="00525877" w:rsidRPr="00E04494" w:rsidRDefault="00525877" w:rsidP="00525877">
            <w:r w:rsidRPr="00E04494">
              <w:t>Yes/No</w:t>
            </w:r>
          </w:p>
        </w:tc>
        <w:tc>
          <w:tcPr>
            <w:tcW w:w="4820" w:type="dxa"/>
            <w:gridSpan w:val="3"/>
          </w:tcPr>
          <w:p w:rsidR="00525877" w:rsidRPr="00E04494" w:rsidRDefault="00525877" w:rsidP="00525877">
            <w:r w:rsidRPr="00E04494">
              <w:t>Detail:</w:t>
            </w:r>
          </w:p>
        </w:tc>
        <w:tc>
          <w:tcPr>
            <w:tcW w:w="4394" w:type="dxa"/>
          </w:tcPr>
          <w:p w:rsidR="00525877" w:rsidRPr="00E04494" w:rsidRDefault="00525877" w:rsidP="00525877">
            <w:r w:rsidRPr="00E04494">
              <w:t>Include details of any competency matrices used for this purpose.</w:t>
            </w:r>
          </w:p>
        </w:tc>
      </w:tr>
      <w:tr w:rsidR="00525877" w:rsidRPr="00E04494" w:rsidTr="0052587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rPr>
          <w:trHeight w:val="501"/>
        </w:trPr>
        <w:tc>
          <w:tcPr>
            <w:tcW w:w="4253" w:type="dxa"/>
            <w:shd w:val="clear" w:color="auto" w:fill="E2EFD9" w:themeFill="accent6" w:themeFillTint="33"/>
          </w:tcPr>
          <w:p w:rsidR="00525877" w:rsidRPr="00840385" w:rsidRDefault="00525877" w:rsidP="00525877">
            <w:pPr>
              <w:rPr>
                <w:b/>
                <w:sz w:val="20"/>
              </w:rPr>
            </w:pPr>
            <w:r w:rsidRPr="00840385">
              <w:rPr>
                <w:b/>
                <w:sz w:val="20"/>
              </w:rPr>
              <w:t>Question</w:t>
            </w:r>
          </w:p>
        </w:tc>
        <w:tc>
          <w:tcPr>
            <w:tcW w:w="1134" w:type="dxa"/>
            <w:shd w:val="clear" w:color="auto" w:fill="E2EFD9" w:themeFill="accent6" w:themeFillTint="33"/>
          </w:tcPr>
          <w:p w:rsidR="00525877" w:rsidRPr="00840385" w:rsidRDefault="00525877" w:rsidP="00525877">
            <w:pPr>
              <w:rPr>
                <w:b/>
                <w:sz w:val="20"/>
                <w:szCs w:val="20"/>
              </w:rPr>
            </w:pPr>
            <w:r w:rsidRPr="00840385">
              <w:rPr>
                <w:b/>
                <w:sz w:val="20"/>
                <w:szCs w:val="20"/>
              </w:rPr>
              <w:t>Answer</w:t>
            </w:r>
          </w:p>
        </w:tc>
        <w:tc>
          <w:tcPr>
            <w:tcW w:w="4820" w:type="dxa"/>
            <w:gridSpan w:val="3"/>
            <w:shd w:val="clear" w:color="auto" w:fill="E2EFD9" w:themeFill="accent6" w:themeFillTint="33"/>
          </w:tcPr>
          <w:p w:rsidR="00525877" w:rsidRPr="00840385" w:rsidRDefault="00525877" w:rsidP="00525877">
            <w:pPr>
              <w:rPr>
                <w:b/>
                <w:sz w:val="20"/>
                <w:szCs w:val="20"/>
              </w:rPr>
            </w:pPr>
            <w:r w:rsidRPr="00840385">
              <w:rPr>
                <w:b/>
                <w:sz w:val="20"/>
                <w:szCs w:val="20"/>
              </w:rPr>
              <w:t>Comments/Evidence</w:t>
            </w:r>
          </w:p>
        </w:tc>
        <w:tc>
          <w:tcPr>
            <w:tcW w:w="4394" w:type="dxa"/>
            <w:shd w:val="clear" w:color="auto" w:fill="E2EFD9" w:themeFill="accent6" w:themeFillTint="33"/>
          </w:tcPr>
          <w:p w:rsidR="00525877" w:rsidRPr="00840385" w:rsidRDefault="00525877" w:rsidP="00525877">
            <w:pPr>
              <w:rPr>
                <w:b/>
                <w:sz w:val="20"/>
                <w:szCs w:val="20"/>
              </w:rPr>
            </w:pPr>
            <w:r w:rsidRPr="00840385">
              <w:rPr>
                <w:b/>
                <w:sz w:val="20"/>
                <w:szCs w:val="20"/>
              </w:rPr>
              <w:t>Auditor’s Notes</w:t>
            </w:r>
          </w:p>
        </w:tc>
      </w:tr>
      <w:tr w:rsidR="00525877" w:rsidRPr="00E04494"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rPr>
          <w:trHeight w:val="2827"/>
        </w:trPr>
        <w:tc>
          <w:tcPr>
            <w:tcW w:w="4253" w:type="dxa"/>
          </w:tcPr>
          <w:p w:rsidR="00525877" w:rsidRPr="00E04494" w:rsidRDefault="00525877" w:rsidP="00525877">
            <w:r>
              <w:t xml:space="preserve">Monitoring </w:t>
            </w:r>
            <w:r w:rsidRPr="00E04494">
              <w:t>Compliance with:</w:t>
            </w:r>
          </w:p>
          <w:p w:rsidR="00525877" w:rsidRPr="00E04494" w:rsidRDefault="00525877" w:rsidP="00525877"/>
          <w:p w:rsidR="00525877" w:rsidRDefault="00525877" w:rsidP="00525877">
            <w:pPr>
              <w:numPr>
                <w:ilvl w:val="0"/>
                <w:numId w:val="7"/>
              </w:numPr>
              <w:tabs>
                <w:tab w:val="left" w:pos="720"/>
              </w:tabs>
            </w:pPr>
            <w:r>
              <w:t>Food Law Code of Practice</w:t>
            </w:r>
          </w:p>
          <w:p w:rsidR="00525877" w:rsidRDefault="00525877" w:rsidP="00525877">
            <w:pPr>
              <w:numPr>
                <w:ilvl w:val="0"/>
                <w:numId w:val="7"/>
              </w:numPr>
              <w:tabs>
                <w:tab w:val="left" w:pos="720"/>
              </w:tabs>
            </w:pPr>
            <w:r>
              <w:t>Interventions Code of Practice</w:t>
            </w:r>
          </w:p>
          <w:p w:rsidR="00525877" w:rsidRPr="00E04494" w:rsidRDefault="00525877" w:rsidP="00525877">
            <w:pPr>
              <w:numPr>
                <w:ilvl w:val="0"/>
                <w:numId w:val="7"/>
              </w:numPr>
              <w:tabs>
                <w:tab w:val="left" w:pos="720"/>
              </w:tabs>
            </w:pPr>
            <w:r>
              <w:t>Revised Guidance on 853</w:t>
            </w:r>
          </w:p>
          <w:p w:rsidR="00525877" w:rsidRDefault="00525877" w:rsidP="00525877">
            <w:pPr>
              <w:numPr>
                <w:ilvl w:val="0"/>
                <w:numId w:val="7"/>
              </w:numPr>
              <w:tabs>
                <w:tab w:val="left" w:pos="540"/>
              </w:tabs>
            </w:pPr>
            <w:r w:rsidRPr="00E04494">
              <w:t>Internal policies/procedures?</w:t>
            </w:r>
          </w:p>
          <w:p w:rsidR="00525877" w:rsidRPr="00E04494" w:rsidRDefault="00525877" w:rsidP="00525877">
            <w:pPr>
              <w:numPr>
                <w:ilvl w:val="0"/>
                <w:numId w:val="7"/>
              </w:numPr>
              <w:tabs>
                <w:tab w:val="left" w:pos="540"/>
                <w:tab w:val="left" w:pos="810"/>
              </w:tabs>
            </w:pPr>
            <w:r>
              <w:t>Other Centrally issued guidance</w:t>
            </w:r>
          </w:p>
          <w:p w:rsidR="00525877" w:rsidRPr="00E04494" w:rsidRDefault="00525877" w:rsidP="00525877">
            <w:pPr>
              <w:tabs>
                <w:tab w:val="left" w:pos="540"/>
                <w:tab w:val="left" w:pos="810"/>
              </w:tabs>
            </w:pPr>
          </w:p>
        </w:tc>
        <w:tc>
          <w:tcPr>
            <w:tcW w:w="1134" w:type="dxa"/>
          </w:tcPr>
          <w:p w:rsidR="00525877" w:rsidRDefault="00525877" w:rsidP="00525877"/>
          <w:p w:rsidR="00525877" w:rsidRPr="00E04494" w:rsidRDefault="00525877" w:rsidP="00525877"/>
          <w:p w:rsidR="00525877" w:rsidRPr="00E04494" w:rsidRDefault="00525877" w:rsidP="00525877">
            <w:r w:rsidRPr="00E04494">
              <w:t>Yes/No</w:t>
            </w:r>
          </w:p>
          <w:p w:rsidR="00525877" w:rsidRDefault="00525877" w:rsidP="00525877">
            <w:r w:rsidRPr="00E04494">
              <w:t>Yes/No</w:t>
            </w:r>
          </w:p>
          <w:p w:rsidR="00525877" w:rsidRPr="00E04494" w:rsidRDefault="00525877" w:rsidP="00525877">
            <w:r>
              <w:t>Yes/no</w:t>
            </w:r>
          </w:p>
          <w:p w:rsidR="00525877" w:rsidRDefault="00525877" w:rsidP="00525877">
            <w:r w:rsidRPr="00E04494">
              <w:t>Yes/No</w:t>
            </w:r>
          </w:p>
          <w:p w:rsidR="00525877" w:rsidRPr="00E04494" w:rsidRDefault="00525877" w:rsidP="00525877">
            <w:r>
              <w:t>Yes/No</w:t>
            </w:r>
          </w:p>
        </w:tc>
        <w:tc>
          <w:tcPr>
            <w:tcW w:w="4820" w:type="dxa"/>
            <w:gridSpan w:val="3"/>
          </w:tcPr>
          <w:p w:rsidR="00525877" w:rsidRPr="00E04494" w:rsidRDefault="00525877" w:rsidP="00525877"/>
        </w:tc>
        <w:tc>
          <w:tcPr>
            <w:tcW w:w="4394" w:type="dxa"/>
          </w:tcPr>
          <w:p w:rsidR="00525877" w:rsidRPr="00E04494" w:rsidRDefault="00525877" w:rsidP="00525877">
            <w:pPr>
              <w:rPr>
                <w:i/>
              </w:rPr>
            </w:pPr>
            <w:r w:rsidRPr="00E04494">
              <w:rPr>
                <w:i/>
              </w:rPr>
              <w:t>NB: compliance with local policies and procedures will ensure compliance with official guidance where these have been developed to reflect the national standards.</w:t>
            </w:r>
          </w:p>
        </w:tc>
      </w:tr>
      <w:tr w:rsidR="00525877" w:rsidRPr="00E04494"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Pr="00CF4F63" w:rsidRDefault="00525877" w:rsidP="00525877">
            <w:r w:rsidRPr="00CF4F63">
              <w:t>Monitoring Compliance with Inspections</w:t>
            </w:r>
          </w:p>
          <w:p w:rsidR="00525877" w:rsidRPr="00CF4F63" w:rsidRDefault="00525877" w:rsidP="00525877"/>
          <w:p w:rsidR="00525877" w:rsidRPr="00CF4F63" w:rsidRDefault="00525877" w:rsidP="00525877">
            <w:pPr>
              <w:numPr>
                <w:ilvl w:val="0"/>
                <w:numId w:val="9"/>
              </w:numPr>
              <w:tabs>
                <w:tab w:val="clear" w:pos="360"/>
                <w:tab w:val="num" w:pos="420"/>
              </w:tabs>
              <w:ind w:left="420"/>
            </w:pPr>
            <w:r w:rsidRPr="00CF4F63">
              <w:t>adherence to the planned inspection programme;</w:t>
            </w:r>
          </w:p>
          <w:p w:rsidR="00525877" w:rsidRPr="00CF4F63" w:rsidRDefault="00525877" w:rsidP="00525877">
            <w:pPr>
              <w:numPr>
                <w:ilvl w:val="0"/>
                <w:numId w:val="9"/>
              </w:numPr>
              <w:tabs>
                <w:tab w:val="clear" w:pos="360"/>
                <w:tab w:val="num" w:pos="420"/>
              </w:tabs>
              <w:ind w:left="420"/>
            </w:pPr>
            <w:r w:rsidRPr="00CF4F63">
              <w:t>priority given to inspecting businesses according to inspection ratings, compliance with Food Safety CP and FSS guidance;</w:t>
            </w:r>
          </w:p>
          <w:p w:rsidR="00525877" w:rsidRPr="00CF4F63" w:rsidRDefault="00525877" w:rsidP="00525877">
            <w:pPr>
              <w:numPr>
                <w:ilvl w:val="0"/>
                <w:numId w:val="9"/>
              </w:numPr>
              <w:tabs>
                <w:tab w:val="clear" w:pos="360"/>
                <w:tab w:val="num" w:pos="420"/>
              </w:tabs>
              <w:ind w:left="420"/>
            </w:pPr>
            <w:r w:rsidRPr="00CF4F63">
              <w:t>consistent assessment of inspection ratings;</w:t>
            </w:r>
          </w:p>
          <w:p w:rsidR="00525877" w:rsidRPr="00CF4F63" w:rsidRDefault="00525877" w:rsidP="00525877">
            <w:pPr>
              <w:numPr>
                <w:ilvl w:val="0"/>
                <w:numId w:val="9"/>
              </w:numPr>
              <w:tabs>
                <w:tab w:val="clear" w:pos="360"/>
                <w:tab w:val="num" w:pos="420"/>
              </w:tabs>
              <w:ind w:left="420"/>
            </w:pPr>
            <w:r w:rsidRPr="00CF4F63">
              <w:t>compliance with relevant inspection forms;</w:t>
            </w:r>
          </w:p>
          <w:p w:rsidR="00525877" w:rsidRPr="00CF4F63" w:rsidRDefault="00525877" w:rsidP="00525877">
            <w:pPr>
              <w:numPr>
                <w:ilvl w:val="0"/>
                <w:numId w:val="9"/>
              </w:numPr>
              <w:tabs>
                <w:tab w:val="clear" w:pos="360"/>
                <w:tab w:val="num" w:pos="420"/>
              </w:tabs>
              <w:ind w:left="420"/>
            </w:pPr>
            <w:r w:rsidRPr="00CF4F63">
              <w:t>compliance with internal procedures and policies;</w:t>
            </w:r>
          </w:p>
          <w:p w:rsidR="00525877" w:rsidRPr="00CF4F63" w:rsidRDefault="00525877" w:rsidP="00525877">
            <w:pPr>
              <w:numPr>
                <w:ilvl w:val="0"/>
                <w:numId w:val="9"/>
              </w:numPr>
              <w:tabs>
                <w:tab w:val="clear" w:pos="360"/>
                <w:tab w:val="num" w:pos="420"/>
              </w:tabs>
              <w:ind w:left="420"/>
            </w:pPr>
            <w:r w:rsidRPr="00CF4F63">
              <w:t>interpretation and follow-up action is consistent within that Authority with centrally issued guidance;</w:t>
            </w:r>
          </w:p>
          <w:p w:rsidR="00525877" w:rsidRPr="00CF4F63" w:rsidRDefault="00525877" w:rsidP="00525877">
            <w:pPr>
              <w:numPr>
                <w:ilvl w:val="0"/>
                <w:numId w:val="9"/>
              </w:numPr>
              <w:tabs>
                <w:tab w:val="clear" w:pos="360"/>
                <w:tab w:val="num" w:pos="420"/>
              </w:tabs>
              <w:ind w:left="420"/>
            </w:pPr>
            <w:r w:rsidRPr="00CF4F63">
              <w:t>that officers are aware  of and have access to published industry codes and other centrally issued guidance;</w:t>
            </w:r>
          </w:p>
          <w:p w:rsidR="00525877" w:rsidRPr="00CF4F63" w:rsidRDefault="00525877" w:rsidP="00525877">
            <w:pPr>
              <w:numPr>
                <w:ilvl w:val="0"/>
                <w:numId w:val="9"/>
              </w:numPr>
              <w:tabs>
                <w:tab w:val="clear" w:pos="360"/>
                <w:tab w:val="num" w:pos="420"/>
              </w:tabs>
              <w:ind w:left="420"/>
            </w:pPr>
            <w:r w:rsidRPr="00CF4F63">
              <w:t xml:space="preserve">that in relation to food hygiene inspections: priority is given to inspecting businesses subject to Regulation (EC) 853/2004 and that officers have due regard to published UK and EU Guides to Good Practice </w:t>
            </w:r>
            <w:r>
              <w:t>(</w:t>
            </w:r>
            <w:r w:rsidRPr="00CF4F63">
              <w:t xml:space="preserve">CP – </w:t>
            </w:r>
            <w:r>
              <w:t>28</w:t>
            </w:r>
            <w:r w:rsidRPr="00CF4F63">
              <w:t>.2</w:t>
            </w:r>
            <w:r>
              <w:t>).</w:t>
            </w:r>
          </w:p>
          <w:p w:rsidR="00525877" w:rsidRPr="00CF4F63" w:rsidRDefault="00525877" w:rsidP="00525877"/>
        </w:tc>
        <w:tc>
          <w:tcPr>
            <w:tcW w:w="1134" w:type="dxa"/>
          </w:tcPr>
          <w:p w:rsidR="00525877" w:rsidRPr="00E04494" w:rsidRDefault="00525877" w:rsidP="00525877">
            <w:r w:rsidRPr="00E04494">
              <w:t>Yes/No</w:t>
            </w:r>
          </w:p>
        </w:tc>
        <w:tc>
          <w:tcPr>
            <w:tcW w:w="4820" w:type="dxa"/>
            <w:gridSpan w:val="3"/>
          </w:tcPr>
          <w:p w:rsidR="00525877" w:rsidRPr="000A7DAB" w:rsidRDefault="00525877" w:rsidP="00525877"/>
        </w:tc>
        <w:tc>
          <w:tcPr>
            <w:tcW w:w="4394" w:type="dxa"/>
          </w:tcPr>
          <w:p w:rsidR="00525877" w:rsidRPr="000A7DAB" w:rsidRDefault="00525877" w:rsidP="00525877">
            <w:r w:rsidRPr="000A7DAB">
              <w:t xml:space="preserve">Should follow FSS Monitoring Guidance </w:t>
            </w:r>
          </w:p>
          <w:p w:rsidR="00525877" w:rsidRPr="000A7DAB" w:rsidRDefault="00525877" w:rsidP="00525877">
            <w:pPr>
              <w:numPr>
                <w:ilvl w:val="0"/>
                <w:numId w:val="9"/>
              </w:numPr>
              <w:tabs>
                <w:tab w:val="clear" w:pos="360"/>
                <w:tab w:val="num" w:pos="420"/>
              </w:tabs>
              <w:ind w:left="420"/>
            </w:pPr>
            <w:r w:rsidRPr="000A7DAB">
              <w:t>Database management</w:t>
            </w:r>
          </w:p>
          <w:p w:rsidR="00525877" w:rsidRPr="000A7DAB" w:rsidRDefault="00525877" w:rsidP="00525877">
            <w:pPr>
              <w:numPr>
                <w:ilvl w:val="0"/>
                <w:numId w:val="9"/>
              </w:numPr>
              <w:tabs>
                <w:tab w:val="clear" w:pos="360"/>
                <w:tab w:val="num" w:pos="420"/>
              </w:tabs>
              <w:ind w:left="420"/>
            </w:pPr>
            <w:r w:rsidRPr="000A7DAB">
              <w:t>Scheduled and Ad Hoc checks</w:t>
            </w:r>
          </w:p>
          <w:p w:rsidR="00525877" w:rsidRPr="000A7DAB" w:rsidRDefault="00525877" w:rsidP="00525877">
            <w:pPr>
              <w:numPr>
                <w:ilvl w:val="0"/>
                <w:numId w:val="9"/>
              </w:numPr>
              <w:tabs>
                <w:tab w:val="clear" w:pos="360"/>
                <w:tab w:val="num" w:pos="420"/>
              </w:tabs>
              <w:ind w:left="420"/>
            </w:pPr>
            <w:r w:rsidRPr="000A7DAB">
              <w:t xml:space="preserve">All </w:t>
            </w:r>
            <w:proofErr w:type="spellStart"/>
            <w:r w:rsidRPr="000A7DAB">
              <w:t>FBE’s</w:t>
            </w:r>
            <w:proofErr w:type="spellEnd"/>
            <w:r w:rsidRPr="000A7DAB">
              <w:t xml:space="preserve"> to be included</w:t>
            </w:r>
          </w:p>
          <w:p w:rsidR="00525877" w:rsidRPr="000A7DAB" w:rsidRDefault="00525877" w:rsidP="00525877">
            <w:pPr>
              <w:numPr>
                <w:ilvl w:val="0"/>
                <w:numId w:val="9"/>
              </w:numPr>
              <w:tabs>
                <w:tab w:val="clear" w:pos="360"/>
                <w:tab w:val="num" w:pos="420"/>
              </w:tabs>
              <w:ind w:left="420"/>
            </w:pPr>
            <w:r w:rsidRPr="000A7DAB">
              <w:t>Risk based programme</w:t>
            </w:r>
          </w:p>
          <w:p w:rsidR="00525877" w:rsidRPr="000A7DAB" w:rsidRDefault="00525877" w:rsidP="00525877">
            <w:pPr>
              <w:numPr>
                <w:ilvl w:val="0"/>
                <w:numId w:val="9"/>
              </w:numPr>
              <w:tabs>
                <w:tab w:val="clear" w:pos="360"/>
                <w:tab w:val="num" w:pos="420"/>
              </w:tabs>
              <w:ind w:left="420"/>
            </w:pPr>
            <w:r w:rsidRPr="000A7DAB">
              <w:t>LA documents used effectively</w:t>
            </w:r>
          </w:p>
          <w:p w:rsidR="00525877" w:rsidRPr="000A7DAB" w:rsidRDefault="00525877" w:rsidP="00525877">
            <w:pPr>
              <w:numPr>
                <w:ilvl w:val="0"/>
                <w:numId w:val="9"/>
              </w:numPr>
              <w:tabs>
                <w:tab w:val="clear" w:pos="360"/>
                <w:tab w:val="num" w:pos="420"/>
              </w:tabs>
              <w:ind w:left="420"/>
            </w:pPr>
            <w:r w:rsidRPr="000A7DAB">
              <w:t>Records adequate</w:t>
            </w:r>
          </w:p>
          <w:p w:rsidR="00525877" w:rsidRPr="000A7DAB" w:rsidRDefault="00525877" w:rsidP="00525877">
            <w:pPr>
              <w:numPr>
                <w:ilvl w:val="0"/>
                <w:numId w:val="9"/>
              </w:numPr>
              <w:tabs>
                <w:tab w:val="clear" w:pos="360"/>
                <w:tab w:val="num" w:pos="420"/>
              </w:tabs>
              <w:ind w:left="420"/>
            </w:pPr>
            <w:r w:rsidRPr="000A7DAB">
              <w:t xml:space="preserve">Competent officer for that </w:t>
            </w:r>
            <w:proofErr w:type="spellStart"/>
            <w:r w:rsidRPr="000A7DAB">
              <w:t>FBE</w:t>
            </w:r>
            <w:proofErr w:type="spellEnd"/>
          </w:p>
          <w:p w:rsidR="00525877" w:rsidRPr="000A7DAB" w:rsidRDefault="00525877" w:rsidP="00525877">
            <w:pPr>
              <w:numPr>
                <w:ilvl w:val="0"/>
                <w:numId w:val="9"/>
              </w:numPr>
              <w:tabs>
                <w:tab w:val="clear" w:pos="360"/>
                <w:tab w:val="num" w:pos="420"/>
              </w:tabs>
              <w:ind w:left="420"/>
            </w:pPr>
            <w:r w:rsidRPr="000A7DAB">
              <w:t>853 forms used properly</w:t>
            </w:r>
          </w:p>
          <w:p w:rsidR="00525877" w:rsidRPr="000A7DAB" w:rsidRDefault="00525877" w:rsidP="00525877">
            <w:pPr>
              <w:numPr>
                <w:ilvl w:val="0"/>
                <w:numId w:val="9"/>
              </w:numPr>
              <w:tabs>
                <w:tab w:val="clear" w:pos="360"/>
                <w:tab w:val="num" w:pos="420"/>
              </w:tabs>
              <w:ind w:left="420"/>
            </w:pPr>
            <w:r w:rsidRPr="000A7DAB">
              <w:t>Conditional Approvals followed</w:t>
            </w:r>
          </w:p>
          <w:p w:rsidR="00525877" w:rsidRPr="000A7DAB" w:rsidRDefault="00525877" w:rsidP="00525877">
            <w:pPr>
              <w:numPr>
                <w:ilvl w:val="0"/>
                <w:numId w:val="9"/>
              </w:numPr>
              <w:tabs>
                <w:tab w:val="clear" w:pos="360"/>
                <w:tab w:val="num" w:pos="420"/>
              </w:tabs>
              <w:ind w:left="420"/>
            </w:pPr>
            <w:r w:rsidRPr="000A7DAB">
              <w:t>Letters sent and are factually ok</w:t>
            </w:r>
          </w:p>
          <w:p w:rsidR="00525877" w:rsidRPr="000A7DAB" w:rsidRDefault="00525877" w:rsidP="00525877">
            <w:pPr>
              <w:numPr>
                <w:ilvl w:val="0"/>
                <w:numId w:val="9"/>
              </w:numPr>
              <w:tabs>
                <w:tab w:val="clear" w:pos="360"/>
                <w:tab w:val="num" w:pos="420"/>
              </w:tabs>
              <w:ind w:left="420"/>
            </w:pPr>
            <w:r w:rsidRPr="000A7DAB">
              <w:t>Non-compliance followed through</w:t>
            </w:r>
          </w:p>
          <w:p w:rsidR="00525877" w:rsidRPr="000A7DAB" w:rsidRDefault="00525877" w:rsidP="00525877">
            <w:pPr>
              <w:numPr>
                <w:ilvl w:val="0"/>
                <w:numId w:val="9"/>
              </w:numPr>
              <w:tabs>
                <w:tab w:val="clear" w:pos="360"/>
                <w:tab w:val="num" w:pos="420"/>
              </w:tabs>
              <w:ind w:left="420"/>
            </w:pPr>
            <w:r w:rsidRPr="000A7DAB">
              <w:t>Actions are timely</w:t>
            </w:r>
          </w:p>
          <w:p w:rsidR="00525877" w:rsidRPr="000A7DAB" w:rsidRDefault="00525877" w:rsidP="00525877">
            <w:pPr>
              <w:numPr>
                <w:ilvl w:val="0"/>
                <w:numId w:val="9"/>
              </w:numPr>
              <w:tabs>
                <w:tab w:val="clear" w:pos="360"/>
                <w:tab w:val="num" w:pos="420"/>
              </w:tabs>
              <w:ind w:left="420"/>
            </w:pPr>
            <w:r w:rsidRPr="000A7DAB">
              <w:t>Local Enforcement policy followed</w:t>
            </w:r>
          </w:p>
          <w:p w:rsidR="00525877" w:rsidRPr="000A7DAB" w:rsidRDefault="00525877" w:rsidP="00525877">
            <w:pPr>
              <w:numPr>
                <w:ilvl w:val="0"/>
                <w:numId w:val="9"/>
              </w:numPr>
              <w:tabs>
                <w:tab w:val="clear" w:pos="360"/>
                <w:tab w:val="num" w:pos="420"/>
              </w:tabs>
              <w:ind w:left="420"/>
            </w:pPr>
            <w:r w:rsidRPr="000A7DAB">
              <w:t>Deviations recorded with reasons</w:t>
            </w:r>
          </w:p>
          <w:p w:rsidR="00525877" w:rsidRPr="000A7DAB" w:rsidRDefault="00525877" w:rsidP="00525877">
            <w:pPr>
              <w:numPr>
                <w:ilvl w:val="0"/>
                <w:numId w:val="9"/>
              </w:numPr>
              <w:tabs>
                <w:tab w:val="clear" w:pos="360"/>
                <w:tab w:val="num" w:pos="420"/>
              </w:tabs>
              <w:ind w:left="420"/>
            </w:pPr>
            <w:r w:rsidRPr="000A7DAB">
              <w:t>Notices followed up</w:t>
            </w:r>
          </w:p>
          <w:p w:rsidR="00525877" w:rsidRPr="000A7DAB" w:rsidRDefault="00525877" w:rsidP="00525877">
            <w:pPr>
              <w:numPr>
                <w:ilvl w:val="0"/>
                <w:numId w:val="9"/>
              </w:numPr>
              <w:tabs>
                <w:tab w:val="clear" w:pos="360"/>
                <w:tab w:val="num" w:pos="420"/>
              </w:tabs>
              <w:ind w:left="420"/>
            </w:pPr>
            <w:r w:rsidRPr="000A7DAB">
              <w:t>Reports on quality &amp; quantity</w:t>
            </w:r>
          </w:p>
          <w:p w:rsidR="00525877" w:rsidRPr="000A7DAB" w:rsidRDefault="00525877" w:rsidP="00525877">
            <w:pPr>
              <w:numPr>
                <w:ilvl w:val="0"/>
                <w:numId w:val="9"/>
              </w:numPr>
              <w:tabs>
                <w:tab w:val="clear" w:pos="360"/>
                <w:tab w:val="num" w:pos="420"/>
              </w:tabs>
              <w:ind w:left="420"/>
            </w:pPr>
            <w:r w:rsidRPr="000A7DAB">
              <w:t>Identified problems addressed</w:t>
            </w:r>
          </w:p>
          <w:p w:rsidR="00525877" w:rsidRPr="000A7DAB" w:rsidRDefault="00525877" w:rsidP="00525877">
            <w:pPr>
              <w:numPr>
                <w:ilvl w:val="0"/>
                <w:numId w:val="9"/>
              </w:numPr>
              <w:tabs>
                <w:tab w:val="clear" w:pos="360"/>
                <w:tab w:val="num" w:pos="420"/>
              </w:tabs>
              <w:ind w:left="420"/>
            </w:pPr>
            <w:r w:rsidRPr="000A7DAB">
              <w:t>Complaints recorded and actioned</w:t>
            </w:r>
          </w:p>
          <w:p w:rsidR="00525877" w:rsidRPr="000A7DAB" w:rsidRDefault="00525877" w:rsidP="00525877">
            <w:pPr>
              <w:numPr>
                <w:ilvl w:val="0"/>
                <w:numId w:val="9"/>
              </w:numPr>
              <w:tabs>
                <w:tab w:val="clear" w:pos="360"/>
                <w:tab w:val="num" w:pos="420"/>
              </w:tabs>
              <w:ind w:left="420"/>
            </w:pPr>
            <w:r w:rsidRPr="000A7DAB">
              <w:t>Service planning is reactive</w:t>
            </w:r>
          </w:p>
          <w:p w:rsidR="00525877" w:rsidRPr="000A7DAB" w:rsidRDefault="00525877" w:rsidP="00525877">
            <w:pPr>
              <w:numPr>
                <w:ilvl w:val="0"/>
                <w:numId w:val="9"/>
              </w:numPr>
              <w:tabs>
                <w:tab w:val="clear" w:pos="360"/>
                <w:tab w:val="num" w:pos="420"/>
              </w:tabs>
              <w:ind w:left="420"/>
            </w:pPr>
            <w:r w:rsidRPr="000A7DAB">
              <w:t>Any validation</w:t>
            </w:r>
          </w:p>
          <w:p w:rsidR="00525877" w:rsidRPr="000A7DAB" w:rsidRDefault="00525877" w:rsidP="00525877">
            <w:pPr>
              <w:numPr>
                <w:ilvl w:val="0"/>
                <w:numId w:val="9"/>
              </w:numPr>
              <w:tabs>
                <w:tab w:val="clear" w:pos="360"/>
                <w:tab w:val="num" w:pos="420"/>
              </w:tabs>
              <w:ind w:left="420"/>
            </w:pPr>
            <w:r w:rsidRPr="000A7DAB">
              <w:t>Any verification</w:t>
            </w:r>
          </w:p>
          <w:p w:rsidR="00525877" w:rsidRPr="000A7DAB" w:rsidRDefault="00525877" w:rsidP="00525877">
            <w:pPr>
              <w:ind w:left="420"/>
            </w:pPr>
          </w:p>
          <w:p w:rsidR="00525877" w:rsidRPr="000A7DAB" w:rsidRDefault="00525877" w:rsidP="00525877">
            <w:pPr>
              <w:ind w:left="420"/>
            </w:pPr>
          </w:p>
        </w:tc>
      </w:tr>
      <w:tr w:rsidR="00525877" w:rsidRPr="00E04494"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Pr="00CF4F63" w:rsidRDefault="00525877" w:rsidP="00525877">
            <w:pPr>
              <w:numPr>
                <w:ilvl w:val="0"/>
                <w:numId w:val="7"/>
              </w:numPr>
            </w:pPr>
            <w:r w:rsidRPr="00CF4F63">
              <w:t>MONITORING of these:</w:t>
            </w:r>
          </w:p>
        </w:tc>
        <w:tc>
          <w:tcPr>
            <w:tcW w:w="1134" w:type="dxa"/>
          </w:tcPr>
          <w:p w:rsidR="00525877" w:rsidRPr="00E04494" w:rsidRDefault="00525877" w:rsidP="00525877"/>
        </w:tc>
        <w:tc>
          <w:tcPr>
            <w:tcW w:w="4820" w:type="dxa"/>
            <w:gridSpan w:val="3"/>
          </w:tcPr>
          <w:p w:rsidR="00525877" w:rsidRPr="00E04494" w:rsidRDefault="00525877" w:rsidP="00525877"/>
        </w:tc>
        <w:tc>
          <w:tcPr>
            <w:tcW w:w="4394" w:type="dxa"/>
          </w:tcPr>
          <w:p w:rsidR="00525877" w:rsidRPr="00E04494" w:rsidRDefault="00525877" w:rsidP="00525877"/>
        </w:tc>
      </w:tr>
      <w:tr w:rsidR="00525877" w:rsidRPr="00E04494"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Pr="00E04494" w:rsidRDefault="00525877" w:rsidP="00525877">
            <w:pPr>
              <w:numPr>
                <w:ilvl w:val="0"/>
                <w:numId w:val="7"/>
              </w:numPr>
            </w:pPr>
            <w:r w:rsidRPr="00E04494">
              <w:t>Alternative Enforcement Strategies?</w:t>
            </w:r>
          </w:p>
        </w:tc>
        <w:tc>
          <w:tcPr>
            <w:tcW w:w="1134" w:type="dxa"/>
          </w:tcPr>
          <w:p w:rsidR="00525877" w:rsidRPr="00E35FD0" w:rsidRDefault="00525877" w:rsidP="00525877">
            <w:pPr>
              <w:rPr>
                <w:sz w:val="22"/>
              </w:rPr>
            </w:pPr>
            <w:r w:rsidRPr="00E35FD0">
              <w:rPr>
                <w:sz w:val="22"/>
              </w:rPr>
              <w:t>Yes/No</w:t>
            </w:r>
          </w:p>
        </w:tc>
        <w:tc>
          <w:tcPr>
            <w:tcW w:w="4820" w:type="dxa"/>
            <w:gridSpan w:val="3"/>
          </w:tcPr>
          <w:p w:rsidR="00525877" w:rsidRPr="00E04494" w:rsidRDefault="00525877" w:rsidP="00525877"/>
        </w:tc>
        <w:tc>
          <w:tcPr>
            <w:tcW w:w="4394" w:type="dxa"/>
          </w:tcPr>
          <w:p w:rsidR="00525877" w:rsidRPr="00E04494" w:rsidRDefault="00525877" w:rsidP="00525877"/>
        </w:tc>
      </w:tr>
      <w:tr w:rsidR="00525877" w:rsidRPr="00DD7D1F"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Pr="006424F1" w:rsidRDefault="00525877" w:rsidP="00525877">
            <w:pPr>
              <w:numPr>
                <w:ilvl w:val="0"/>
                <w:numId w:val="7"/>
              </w:numPr>
            </w:pPr>
            <w:r w:rsidRPr="006424F1">
              <w:t>Complaints?</w:t>
            </w:r>
          </w:p>
        </w:tc>
        <w:tc>
          <w:tcPr>
            <w:tcW w:w="1134" w:type="dxa"/>
          </w:tcPr>
          <w:p w:rsidR="00525877" w:rsidRPr="00E35FD0" w:rsidRDefault="00525877" w:rsidP="00525877">
            <w:pPr>
              <w:rPr>
                <w:sz w:val="22"/>
                <w:szCs w:val="20"/>
              </w:rPr>
            </w:pPr>
            <w:r w:rsidRPr="00E35FD0">
              <w:rPr>
                <w:sz w:val="22"/>
                <w:szCs w:val="20"/>
              </w:rPr>
              <w:t>Yes/No</w:t>
            </w:r>
          </w:p>
          <w:p w:rsidR="00525877" w:rsidRPr="00E35FD0" w:rsidRDefault="00525877" w:rsidP="00525877">
            <w:pPr>
              <w:rPr>
                <w:sz w:val="22"/>
                <w:szCs w:val="20"/>
              </w:rPr>
            </w:pPr>
          </w:p>
        </w:tc>
        <w:tc>
          <w:tcPr>
            <w:tcW w:w="4820" w:type="dxa"/>
            <w:gridSpan w:val="3"/>
          </w:tcPr>
          <w:p w:rsidR="00525877" w:rsidRPr="00DD7D1F" w:rsidRDefault="00525877" w:rsidP="00525877">
            <w:pPr>
              <w:rPr>
                <w:sz w:val="20"/>
                <w:szCs w:val="20"/>
              </w:rPr>
            </w:pPr>
          </w:p>
        </w:tc>
        <w:tc>
          <w:tcPr>
            <w:tcW w:w="4394" w:type="dxa"/>
          </w:tcPr>
          <w:p w:rsidR="00525877" w:rsidRPr="00DD7D1F" w:rsidRDefault="00525877" w:rsidP="00525877">
            <w:pPr>
              <w:rPr>
                <w:sz w:val="20"/>
                <w:szCs w:val="20"/>
              </w:rPr>
            </w:pPr>
          </w:p>
        </w:tc>
      </w:tr>
      <w:tr w:rsidR="00525877" w:rsidRPr="00DD7D1F"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Pr="006424F1" w:rsidRDefault="00525877" w:rsidP="00525877">
            <w:pPr>
              <w:numPr>
                <w:ilvl w:val="0"/>
                <w:numId w:val="7"/>
              </w:numPr>
            </w:pPr>
            <w:r w:rsidRPr="006424F1">
              <w:t>Food sampling?</w:t>
            </w:r>
          </w:p>
        </w:tc>
        <w:tc>
          <w:tcPr>
            <w:tcW w:w="1134" w:type="dxa"/>
          </w:tcPr>
          <w:p w:rsidR="00525877" w:rsidRPr="00E35FD0" w:rsidRDefault="00525877" w:rsidP="00525877">
            <w:pPr>
              <w:rPr>
                <w:sz w:val="22"/>
                <w:szCs w:val="20"/>
              </w:rPr>
            </w:pPr>
            <w:r w:rsidRPr="00E35FD0">
              <w:rPr>
                <w:sz w:val="22"/>
                <w:szCs w:val="20"/>
              </w:rPr>
              <w:t>Yes/No</w:t>
            </w:r>
          </w:p>
          <w:p w:rsidR="00525877" w:rsidRPr="00E35FD0" w:rsidRDefault="00525877" w:rsidP="00525877">
            <w:pPr>
              <w:rPr>
                <w:sz w:val="22"/>
                <w:szCs w:val="20"/>
              </w:rPr>
            </w:pPr>
          </w:p>
        </w:tc>
        <w:tc>
          <w:tcPr>
            <w:tcW w:w="4820" w:type="dxa"/>
            <w:gridSpan w:val="3"/>
          </w:tcPr>
          <w:p w:rsidR="00525877" w:rsidRPr="00DD7D1F" w:rsidRDefault="00525877" w:rsidP="00525877">
            <w:pPr>
              <w:rPr>
                <w:sz w:val="20"/>
                <w:szCs w:val="20"/>
              </w:rPr>
            </w:pPr>
          </w:p>
        </w:tc>
        <w:tc>
          <w:tcPr>
            <w:tcW w:w="4394" w:type="dxa"/>
          </w:tcPr>
          <w:p w:rsidR="00525877" w:rsidRPr="00DD7D1F" w:rsidRDefault="00525877" w:rsidP="00525877">
            <w:pPr>
              <w:rPr>
                <w:sz w:val="20"/>
                <w:szCs w:val="20"/>
              </w:rPr>
            </w:pPr>
          </w:p>
        </w:tc>
      </w:tr>
      <w:tr w:rsidR="00525877" w:rsidRPr="00DD7D1F"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Pr="006424F1" w:rsidRDefault="00525877" w:rsidP="00525877">
            <w:pPr>
              <w:numPr>
                <w:ilvl w:val="0"/>
                <w:numId w:val="7"/>
              </w:numPr>
              <w:tabs>
                <w:tab w:val="left" w:pos="709"/>
              </w:tabs>
            </w:pPr>
            <w:r w:rsidRPr="006424F1">
              <w:t>Enforcement actions?</w:t>
            </w:r>
          </w:p>
          <w:p w:rsidR="00525877" w:rsidRPr="006424F1" w:rsidRDefault="00525877" w:rsidP="00525877"/>
        </w:tc>
        <w:tc>
          <w:tcPr>
            <w:tcW w:w="1134" w:type="dxa"/>
          </w:tcPr>
          <w:p w:rsidR="00525877" w:rsidRPr="00E35FD0" w:rsidRDefault="00525877" w:rsidP="00525877">
            <w:pPr>
              <w:spacing w:line="240" w:lineRule="atLeast"/>
              <w:ind w:left="340" w:hanging="340"/>
              <w:rPr>
                <w:sz w:val="22"/>
                <w:szCs w:val="20"/>
              </w:rPr>
            </w:pPr>
            <w:r w:rsidRPr="00E35FD0">
              <w:rPr>
                <w:sz w:val="22"/>
                <w:szCs w:val="20"/>
              </w:rPr>
              <w:t>Yes/No</w:t>
            </w:r>
          </w:p>
          <w:p w:rsidR="00525877" w:rsidRPr="00E35FD0" w:rsidRDefault="00525877" w:rsidP="00525877">
            <w:pPr>
              <w:rPr>
                <w:sz w:val="22"/>
                <w:szCs w:val="20"/>
              </w:rPr>
            </w:pPr>
          </w:p>
        </w:tc>
        <w:tc>
          <w:tcPr>
            <w:tcW w:w="4820" w:type="dxa"/>
            <w:gridSpan w:val="3"/>
          </w:tcPr>
          <w:p w:rsidR="00525877" w:rsidRPr="00DD7D1F" w:rsidRDefault="00525877" w:rsidP="00525877">
            <w:pPr>
              <w:pStyle w:val="Footer"/>
              <w:rPr>
                <w:sz w:val="20"/>
                <w:szCs w:val="20"/>
              </w:rPr>
            </w:pPr>
          </w:p>
        </w:tc>
        <w:tc>
          <w:tcPr>
            <w:tcW w:w="4394" w:type="dxa"/>
          </w:tcPr>
          <w:p w:rsidR="00525877" w:rsidRPr="00DD7D1F" w:rsidRDefault="00525877" w:rsidP="00525877">
            <w:pPr>
              <w:rPr>
                <w:sz w:val="20"/>
                <w:szCs w:val="20"/>
              </w:rPr>
            </w:pPr>
            <w:r w:rsidRPr="00DD7D1F">
              <w:rPr>
                <w:sz w:val="20"/>
                <w:szCs w:val="20"/>
              </w:rPr>
              <w:t>.</w:t>
            </w:r>
          </w:p>
        </w:tc>
      </w:tr>
      <w:tr w:rsidR="00525877" w:rsidRPr="00DD7D1F"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Pr="006424F1" w:rsidRDefault="00525877" w:rsidP="00525877">
            <w:pPr>
              <w:numPr>
                <w:ilvl w:val="0"/>
                <w:numId w:val="8"/>
              </w:numPr>
            </w:pPr>
            <w:r w:rsidRPr="006424F1">
              <w:t>Outbreaks?</w:t>
            </w:r>
          </w:p>
          <w:p w:rsidR="00525877" w:rsidRPr="006424F1" w:rsidRDefault="00525877" w:rsidP="00525877">
            <w:pPr>
              <w:ind w:left="360"/>
            </w:pPr>
          </w:p>
        </w:tc>
        <w:tc>
          <w:tcPr>
            <w:tcW w:w="1134" w:type="dxa"/>
          </w:tcPr>
          <w:p w:rsidR="00525877" w:rsidRPr="00E35FD0" w:rsidRDefault="00525877" w:rsidP="00525877">
            <w:pPr>
              <w:rPr>
                <w:sz w:val="22"/>
                <w:szCs w:val="20"/>
              </w:rPr>
            </w:pPr>
            <w:r w:rsidRPr="00E35FD0">
              <w:rPr>
                <w:sz w:val="22"/>
                <w:szCs w:val="20"/>
              </w:rPr>
              <w:t>Yes/No</w:t>
            </w:r>
          </w:p>
        </w:tc>
        <w:tc>
          <w:tcPr>
            <w:tcW w:w="4820" w:type="dxa"/>
            <w:gridSpan w:val="3"/>
          </w:tcPr>
          <w:p w:rsidR="00525877" w:rsidRPr="00DD7D1F" w:rsidRDefault="00525877" w:rsidP="00525877">
            <w:pPr>
              <w:rPr>
                <w:sz w:val="20"/>
                <w:szCs w:val="20"/>
              </w:rPr>
            </w:pPr>
          </w:p>
        </w:tc>
        <w:tc>
          <w:tcPr>
            <w:tcW w:w="4394" w:type="dxa"/>
          </w:tcPr>
          <w:p w:rsidR="00525877" w:rsidRPr="00DD7D1F" w:rsidRDefault="00525877" w:rsidP="00525877">
            <w:pPr>
              <w:rPr>
                <w:sz w:val="20"/>
                <w:szCs w:val="20"/>
              </w:rPr>
            </w:pPr>
          </w:p>
        </w:tc>
      </w:tr>
      <w:tr w:rsidR="00525877" w:rsidRPr="00DD7D1F"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Pr="006424F1" w:rsidRDefault="00525877" w:rsidP="00525877">
            <w:pPr>
              <w:numPr>
                <w:ilvl w:val="0"/>
                <w:numId w:val="8"/>
              </w:numPr>
            </w:pPr>
            <w:r w:rsidRPr="006424F1">
              <w:t xml:space="preserve">Food </w:t>
            </w:r>
            <w:proofErr w:type="gramStart"/>
            <w:r w:rsidRPr="006424F1">
              <w:t>alerts?</w:t>
            </w:r>
            <w:proofErr w:type="gramEnd"/>
          </w:p>
          <w:p w:rsidR="00525877" w:rsidRPr="006424F1" w:rsidRDefault="00525877" w:rsidP="00525877"/>
        </w:tc>
        <w:tc>
          <w:tcPr>
            <w:tcW w:w="1134" w:type="dxa"/>
          </w:tcPr>
          <w:p w:rsidR="00525877" w:rsidRPr="00E35FD0" w:rsidRDefault="00525877" w:rsidP="00525877">
            <w:pPr>
              <w:rPr>
                <w:sz w:val="22"/>
                <w:szCs w:val="20"/>
              </w:rPr>
            </w:pPr>
            <w:r w:rsidRPr="00E35FD0">
              <w:rPr>
                <w:sz w:val="22"/>
                <w:szCs w:val="20"/>
              </w:rPr>
              <w:t>Yes/No</w:t>
            </w:r>
          </w:p>
        </w:tc>
        <w:tc>
          <w:tcPr>
            <w:tcW w:w="4820" w:type="dxa"/>
            <w:gridSpan w:val="3"/>
          </w:tcPr>
          <w:p w:rsidR="00525877" w:rsidRPr="00DD7D1F" w:rsidRDefault="00525877" w:rsidP="00525877">
            <w:pPr>
              <w:rPr>
                <w:sz w:val="20"/>
                <w:szCs w:val="20"/>
              </w:rPr>
            </w:pPr>
          </w:p>
        </w:tc>
        <w:tc>
          <w:tcPr>
            <w:tcW w:w="4394" w:type="dxa"/>
          </w:tcPr>
          <w:p w:rsidR="00525877" w:rsidRPr="00DD7D1F" w:rsidRDefault="00525877" w:rsidP="00525877">
            <w:pPr>
              <w:rPr>
                <w:sz w:val="20"/>
                <w:szCs w:val="20"/>
              </w:rPr>
            </w:pPr>
          </w:p>
        </w:tc>
      </w:tr>
      <w:tr w:rsidR="00525877" w:rsidRPr="00DD7D1F"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Pr="006424F1" w:rsidRDefault="00525877" w:rsidP="00525877">
            <w:pPr>
              <w:numPr>
                <w:ilvl w:val="0"/>
                <w:numId w:val="8"/>
              </w:numPr>
            </w:pPr>
            <w:r w:rsidRPr="006424F1">
              <w:t>FHIS</w:t>
            </w:r>
          </w:p>
          <w:p w:rsidR="00525877" w:rsidRPr="006424F1" w:rsidRDefault="00525877" w:rsidP="00525877"/>
        </w:tc>
        <w:tc>
          <w:tcPr>
            <w:tcW w:w="1134" w:type="dxa"/>
          </w:tcPr>
          <w:p w:rsidR="00525877" w:rsidRPr="00E35FD0" w:rsidRDefault="00525877" w:rsidP="00525877">
            <w:pPr>
              <w:rPr>
                <w:sz w:val="22"/>
                <w:szCs w:val="20"/>
              </w:rPr>
            </w:pPr>
            <w:r w:rsidRPr="00E35FD0">
              <w:rPr>
                <w:sz w:val="22"/>
                <w:szCs w:val="20"/>
              </w:rPr>
              <w:t>Yes/No</w:t>
            </w:r>
          </w:p>
        </w:tc>
        <w:tc>
          <w:tcPr>
            <w:tcW w:w="4820" w:type="dxa"/>
            <w:gridSpan w:val="3"/>
          </w:tcPr>
          <w:p w:rsidR="00525877" w:rsidRPr="00DD7D1F" w:rsidRDefault="00525877" w:rsidP="00525877">
            <w:pPr>
              <w:rPr>
                <w:sz w:val="20"/>
                <w:szCs w:val="20"/>
              </w:rPr>
            </w:pPr>
          </w:p>
        </w:tc>
        <w:tc>
          <w:tcPr>
            <w:tcW w:w="4394" w:type="dxa"/>
          </w:tcPr>
          <w:p w:rsidR="00525877" w:rsidRPr="00DD7D1F" w:rsidRDefault="00525877" w:rsidP="00525877">
            <w:pPr>
              <w:rPr>
                <w:sz w:val="20"/>
                <w:szCs w:val="20"/>
              </w:rPr>
            </w:pPr>
          </w:p>
        </w:tc>
      </w:tr>
      <w:tr w:rsidR="0052587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Default="00525877" w:rsidP="00525877">
            <w:pPr>
              <w:numPr>
                <w:ilvl w:val="0"/>
                <w:numId w:val="8"/>
              </w:numPr>
            </w:pPr>
            <w:r>
              <w:t>Quantitative aspects of the Service?</w:t>
            </w:r>
          </w:p>
          <w:p w:rsidR="00525877" w:rsidRDefault="00525877" w:rsidP="00525877"/>
          <w:p w:rsidR="00525877" w:rsidRDefault="00525877" w:rsidP="00525877"/>
          <w:p w:rsidR="00525877" w:rsidRDefault="00525877" w:rsidP="00525877"/>
          <w:p w:rsidR="00525877" w:rsidRDefault="00525877" w:rsidP="00525877"/>
          <w:p w:rsidR="00525877" w:rsidRDefault="00525877" w:rsidP="00525877"/>
          <w:p w:rsidR="00525877" w:rsidRDefault="00525877" w:rsidP="00525877"/>
          <w:p w:rsidR="00525877" w:rsidRDefault="00525877" w:rsidP="00525877"/>
          <w:p w:rsidR="00525877" w:rsidRDefault="00525877" w:rsidP="00525877"/>
          <w:p w:rsidR="00525877" w:rsidRDefault="00525877" w:rsidP="00525877"/>
        </w:tc>
        <w:tc>
          <w:tcPr>
            <w:tcW w:w="1134" w:type="dxa"/>
          </w:tcPr>
          <w:p w:rsidR="00525877" w:rsidRPr="00E35FD0" w:rsidRDefault="00525877" w:rsidP="00525877">
            <w:pPr>
              <w:rPr>
                <w:sz w:val="22"/>
              </w:rPr>
            </w:pPr>
            <w:r w:rsidRPr="00E35FD0">
              <w:rPr>
                <w:sz w:val="22"/>
              </w:rPr>
              <w:t>Yes/No</w:t>
            </w:r>
          </w:p>
        </w:tc>
        <w:tc>
          <w:tcPr>
            <w:tcW w:w="4820" w:type="dxa"/>
            <w:gridSpan w:val="3"/>
          </w:tcPr>
          <w:p w:rsidR="00525877" w:rsidRDefault="00525877" w:rsidP="00525877">
            <w:pPr>
              <w:pStyle w:val="Footer"/>
            </w:pPr>
          </w:p>
        </w:tc>
        <w:tc>
          <w:tcPr>
            <w:tcW w:w="4394" w:type="dxa"/>
          </w:tcPr>
          <w:p w:rsidR="00525877" w:rsidRDefault="00525877" w:rsidP="00525877">
            <w:pPr>
              <w:jc w:val="both"/>
              <w:rPr>
                <w:i/>
              </w:rPr>
            </w:pPr>
            <w:r>
              <w:rPr>
                <w:i/>
              </w:rPr>
              <w:t>Examples of quantitative monitoring may include:</w:t>
            </w:r>
          </w:p>
          <w:p w:rsidR="00525877" w:rsidRDefault="00525877" w:rsidP="00525877">
            <w:pPr>
              <w:numPr>
                <w:ilvl w:val="0"/>
                <w:numId w:val="11"/>
              </w:numPr>
              <w:jc w:val="both"/>
              <w:rPr>
                <w:i/>
              </w:rPr>
            </w:pPr>
            <w:r>
              <w:rPr>
                <w:i/>
              </w:rPr>
              <w:t>No. inspections against the programme;</w:t>
            </w:r>
          </w:p>
          <w:p w:rsidR="00525877" w:rsidRDefault="00525877" w:rsidP="00525877">
            <w:pPr>
              <w:numPr>
                <w:ilvl w:val="0"/>
                <w:numId w:val="11"/>
              </w:numPr>
              <w:jc w:val="both"/>
              <w:rPr>
                <w:i/>
              </w:rPr>
            </w:pPr>
            <w:r>
              <w:rPr>
                <w:i/>
              </w:rPr>
              <w:t>No. samples against the programme;</w:t>
            </w:r>
          </w:p>
          <w:p w:rsidR="00525877" w:rsidRDefault="00525877" w:rsidP="00525877">
            <w:pPr>
              <w:numPr>
                <w:ilvl w:val="0"/>
                <w:numId w:val="11"/>
              </w:numPr>
              <w:jc w:val="both"/>
              <w:rPr>
                <w:i/>
              </w:rPr>
            </w:pPr>
            <w:r>
              <w:rPr>
                <w:i/>
              </w:rPr>
              <w:t>No. complaints/service requests outstanding;</w:t>
            </w:r>
          </w:p>
          <w:p w:rsidR="00525877" w:rsidRPr="007F2808" w:rsidRDefault="00525877" w:rsidP="00525877">
            <w:pPr>
              <w:numPr>
                <w:ilvl w:val="0"/>
                <w:numId w:val="13"/>
              </w:numPr>
              <w:jc w:val="both"/>
              <w:rPr>
                <w:i/>
              </w:rPr>
            </w:pPr>
            <w:r w:rsidRPr="007F2808">
              <w:rPr>
                <w:i/>
              </w:rPr>
              <w:t>Response times against PIs e.g. response to service requests/issue of inspection reports.</w:t>
            </w:r>
          </w:p>
          <w:p w:rsidR="00525877" w:rsidRDefault="00525877" w:rsidP="00525877">
            <w:pPr>
              <w:ind w:left="360"/>
              <w:jc w:val="both"/>
              <w:rPr>
                <w:i/>
              </w:rPr>
            </w:pPr>
          </w:p>
        </w:tc>
      </w:tr>
      <w:tr w:rsidR="0052587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Default="00525877" w:rsidP="00525877">
            <w:pPr>
              <w:numPr>
                <w:ilvl w:val="0"/>
                <w:numId w:val="8"/>
              </w:numPr>
            </w:pPr>
            <w:proofErr w:type="gramStart"/>
            <w:r>
              <w:t>Monitoring of the database for data integrity and accuracy of data entry?</w:t>
            </w:r>
            <w:proofErr w:type="gramEnd"/>
            <w:r>
              <w:t xml:space="preserve"> (Including timeliness of data entries and proper use of codes).</w:t>
            </w:r>
          </w:p>
        </w:tc>
        <w:tc>
          <w:tcPr>
            <w:tcW w:w="1134" w:type="dxa"/>
          </w:tcPr>
          <w:p w:rsidR="00525877" w:rsidRDefault="00525877" w:rsidP="00525877">
            <w:r>
              <w:t>Yes/No</w:t>
            </w:r>
          </w:p>
        </w:tc>
        <w:tc>
          <w:tcPr>
            <w:tcW w:w="4820" w:type="dxa"/>
            <w:gridSpan w:val="3"/>
          </w:tcPr>
          <w:p w:rsidR="00525877" w:rsidRDefault="00525877" w:rsidP="00525877">
            <w:pPr>
              <w:pStyle w:val="Footer"/>
            </w:pPr>
          </w:p>
        </w:tc>
        <w:tc>
          <w:tcPr>
            <w:tcW w:w="4394" w:type="dxa"/>
          </w:tcPr>
          <w:p w:rsidR="00525877" w:rsidRDefault="00525877" w:rsidP="00525877">
            <w:pPr>
              <w:jc w:val="both"/>
              <w:rPr>
                <w:i/>
              </w:rPr>
            </w:pPr>
          </w:p>
        </w:tc>
      </w:tr>
      <w:tr w:rsidR="0052587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Default="00525877" w:rsidP="00525877">
            <w:pPr>
              <w:numPr>
                <w:ilvl w:val="0"/>
                <w:numId w:val="8"/>
              </w:numPr>
            </w:pPr>
            <w:r>
              <w:t>Qualitative aspects of the service?</w:t>
            </w:r>
          </w:p>
          <w:p w:rsidR="00525877" w:rsidRDefault="00525877" w:rsidP="00525877"/>
          <w:p w:rsidR="00525877" w:rsidRDefault="00525877" w:rsidP="00525877"/>
          <w:p w:rsidR="00525877" w:rsidRDefault="00525877" w:rsidP="00525877"/>
        </w:tc>
        <w:tc>
          <w:tcPr>
            <w:tcW w:w="1134" w:type="dxa"/>
          </w:tcPr>
          <w:p w:rsidR="00525877" w:rsidRDefault="00525877" w:rsidP="00525877">
            <w:r>
              <w:t>Yes/No</w:t>
            </w:r>
          </w:p>
        </w:tc>
        <w:tc>
          <w:tcPr>
            <w:tcW w:w="4820" w:type="dxa"/>
            <w:gridSpan w:val="3"/>
          </w:tcPr>
          <w:p w:rsidR="00525877" w:rsidRDefault="00525877" w:rsidP="00525877">
            <w:pPr>
              <w:pStyle w:val="Footer"/>
            </w:pPr>
          </w:p>
        </w:tc>
        <w:tc>
          <w:tcPr>
            <w:tcW w:w="4394" w:type="dxa"/>
          </w:tcPr>
          <w:p w:rsidR="00525877" w:rsidRDefault="00525877" w:rsidP="00525877">
            <w:pPr>
              <w:jc w:val="both"/>
              <w:rPr>
                <w:i/>
              </w:rPr>
            </w:pPr>
            <w:r>
              <w:rPr>
                <w:i/>
              </w:rPr>
              <w:t>Examples of qualitative monitoring may include:</w:t>
            </w:r>
          </w:p>
          <w:p w:rsidR="00525877" w:rsidRDefault="00525877" w:rsidP="00525877">
            <w:pPr>
              <w:numPr>
                <w:ilvl w:val="0"/>
                <w:numId w:val="14"/>
              </w:numPr>
              <w:jc w:val="both"/>
              <w:rPr>
                <w:i/>
              </w:rPr>
            </w:pPr>
            <w:r>
              <w:rPr>
                <w:i/>
              </w:rPr>
              <w:t>Consistency exercises;</w:t>
            </w:r>
          </w:p>
          <w:p w:rsidR="00525877" w:rsidRDefault="00525877" w:rsidP="00525877">
            <w:pPr>
              <w:numPr>
                <w:ilvl w:val="0"/>
                <w:numId w:val="14"/>
              </w:numPr>
              <w:jc w:val="both"/>
              <w:rPr>
                <w:i/>
              </w:rPr>
            </w:pPr>
            <w:r>
              <w:rPr>
                <w:i/>
              </w:rPr>
              <w:t>Team meetings to discuss interpretational issues;</w:t>
            </w:r>
          </w:p>
          <w:p w:rsidR="00525877" w:rsidRDefault="00525877" w:rsidP="00525877">
            <w:pPr>
              <w:pStyle w:val="Footer"/>
              <w:numPr>
                <w:ilvl w:val="0"/>
                <w:numId w:val="14"/>
              </w:numPr>
              <w:tabs>
                <w:tab w:val="clear" w:pos="4153"/>
                <w:tab w:val="clear" w:pos="8306"/>
              </w:tabs>
              <w:jc w:val="both"/>
              <w:rPr>
                <w:i/>
              </w:rPr>
            </w:pPr>
            <w:r>
              <w:rPr>
                <w:i/>
              </w:rPr>
              <w:t xml:space="preserve">File audits; </w:t>
            </w:r>
          </w:p>
          <w:p w:rsidR="00525877" w:rsidRDefault="00525877" w:rsidP="00525877">
            <w:pPr>
              <w:pStyle w:val="Footer"/>
              <w:numPr>
                <w:ilvl w:val="0"/>
                <w:numId w:val="14"/>
              </w:numPr>
              <w:tabs>
                <w:tab w:val="clear" w:pos="4153"/>
                <w:tab w:val="clear" w:pos="8306"/>
              </w:tabs>
              <w:jc w:val="both"/>
              <w:rPr>
                <w:i/>
              </w:rPr>
            </w:pPr>
            <w:r>
              <w:rPr>
                <w:i/>
              </w:rPr>
              <w:t>Review of paperwork;</w:t>
            </w:r>
          </w:p>
          <w:p w:rsidR="00525877" w:rsidRDefault="00525877" w:rsidP="00525877">
            <w:pPr>
              <w:numPr>
                <w:ilvl w:val="0"/>
                <w:numId w:val="14"/>
              </w:numPr>
              <w:tabs>
                <w:tab w:val="left" w:pos="601"/>
              </w:tabs>
              <w:jc w:val="both"/>
              <w:rPr>
                <w:i/>
              </w:rPr>
            </w:pPr>
            <w:r>
              <w:rPr>
                <w:i/>
              </w:rPr>
              <w:t>Prior approval of formal enforcement actions;</w:t>
            </w:r>
          </w:p>
          <w:p w:rsidR="00525877" w:rsidRDefault="00525877" w:rsidP="00525877">
            <w:pPr>
              <w:numPr>
                <w:ilvl w:val="0"/>
                <w:numId w:val="14"/>
              </w:numPr>
              <w:tabs>
                <w:tab w:val="left" w:pos="601"/>
              </w:tabs>
              <w:jc w:val="both"/>
              <w:rPr>
                <w:i/>
              </w:rPr>
            </w:pPr>
            <w:r>
              <w:rPr>
                <w:i/>
              </w:rPr>
              <w:t>Shadow/verification visits;</w:t>
            </w:r>
          </w:p>
          <w:p w:rsidR="00525877" w:rsidRDefault="00525877" w:rsidP="00525877">
            <w:pPr>
              <w:numPr>
                <w:ilvl w:val="0"/>
                <w:numId w:val="14"/>
              </w:numPr>
              <w:tabs>
                <w:tab w:val="left" w:pos="601"/>
              </w:tabs>
              <w:jc w:val="both"/>
              <w:rPr>
                <w:i/>
              </w:rPr>
            </w:pPr>
            <w:r>
              <w:rPr>
                <w:i/>
              </w:rPr>
              <w:t>Review of complaints about the Service;</w:t>
            </w:r>
          </w:p>
          <w:p w:rsidR="00525877" w:rsidRDefault="00525877" w:rsidP="00525877">
            <w:pPr>
              <w:numPr>
                <w:ilvl w:val="0"/>
                <w:numId w:val="14"/>
              </w:numPr>
              <w:tabs>
                <w:tab w:val="left" w:pos="601"/>
              </w:tabs>
              <w:jc w:val="both"/>
              <w:rPr>
                <w:i/>
              </w:rPr>
            </w:pPr>
            <w:r>
              <w:rPr>
                <w:i/>
              </w:rPr>
              <w:t>Customer satisfaction questionnaires;</w:t>
            </w:r>
          </w:p>
          <w:p w:rsidR="00525877" w:rsidRDefault="00525877" w:rsidP="00525877">
            <w:pPr>
              <w:numPr>
                <w:ilvl w:val="0"/>
                <w:numId w:val="15"/>
              </w:numPr>
              <w:tabs>
                <w:tab w:val="left" w:pos="601"/>
              </w:tabs>
              <w:jc w:val="both"/>
              <w:rPr>
                <w:i/>
              </w:rPr>
            </w:pPr>
            <w:r>
              <w:rPr>
                <w:i/>
              </w:rPr>
              <w:t>Business focus groups.</w:t>
            </w:r>
          </w:p>
        </w:tc>
      </w:tr>
      <w:tr w:rsidR="0052587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Default="00525877" w:rsidP="00525877">
            <w:proofErr w:type="gramStart"/>
            <w:r>
              <w:t>Has the procedure been implemented</w:t>
            </w:r>
            <w:proofErr w:type="gramEnd"/>
            <w:r>
              <w:t>?</w:t>
            </w:r>
          </w:p>
          <w:p w:rsidR="00525877" w:rsidRDefault="00525877" w:rsidP="00525877"/>
          <w:p w:rsidR="00525877" w:rsidRDefault="00525877" w:rsidP="00525877"/>
        </w:tc>
        <w:tc>
          <w:tcPr>
            <w:tcW w:w="1134" w:type="dxa"/>
          </w:tcPr>
          <w:p w:rsidR="00525877" w:rsidRDefault="00525877" w:rsidP="00525877">
            <w:r>
              <w:t>Yes/No</w:t>
            </w:r>
          </w:p>
        </w:tc>
        <w:tc>
          <w:tcPr>
            <w:tcW w:w="4820" w:type="dxa"/>
            <w:gridSpan w:val="3"/>
          </w:tcPr>
          <w:p w:rsidR="00525877" w:rsidRDefault="00525877" w:rsidP="00525877"/>
          <w:p w:rsidR="00525877" w:rsidRDefault="00525877" w:rsidP="00525877"/>
        </w:tc>
        <w:tc>
          <w:tcPr>
            <w:tcW w:w="4394" w:type="dxa"/>
          </w:tcPr>
          <w:p w:rsidR="00525877" w:rsidRDefault="00525877" w:rsidP="00525877">
            <w:pPr>
              <w:jc w:val="both"/>
              <w:rPr>
                <w:i/>
              </w:rPr>
            </w:pPr>
            <w:r>
              <w:rPr>
                <w:i/>
              </w:rPr>
              <w:t>Auditors should check team meeting minutes and records of qualitative monitoring activity. Quantitative monitoring is likely to form part of regular management meeting, minutes, reports to Members and reviews against the service plan.</w:t>
            </w:r>
          </w:p>
        </w:tc>
      </w:tr>
      <w:tr w:rsidR="0052587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Default="00525877" w:rsidP="00525877">
            <w:r>
              <w:t xml:space="preserve">What examples of internal monitoring are evident and at what frequency </w:t>
            </w:r>
            <w:proofErr w:type="gramStart"/>
            <w:r>
              <w:t>have they been carried out</w:t>
            </w:r>
            <w:proofErr w:type="gramEnd"/>
            <w:r>
              <w:t>?</w:t>
            </w:r>
          </w:p>
        </w:tc>
        <w:tc>
          <w:tcPr>
            <w:tcW w:w="1134" w:type="dxa"/>
          </w:tcPr>
          <w:p w:rsidR="00525877" w:rsidRDefault="00525877" w:rsidP="00525877"/>
        </w:tc>
        <w:tc>
          <w:tcPr>
            <w:tcW w:w="4820" w:type="dxa"/>
            <w:gridSpan w:val="3"/>
          </w:tcPr>
          <w:p w:rsidR="00525877" w:rsidRDefault="00525877" w:rsidP="00525877"/>
          <w:p w:rsidR="00525877" w:rsidRDefault="00525877" w:rsidP="00525877"/>
          <w:p w:rsidR="00525877" w:rsidRDefault="00525877" w:rsidP="00525877"/>
          <w:p w:rsidR="00525877" w:rsidRDefault="00525877" w:rsidP="00525877"/>
          <w:p w:rsidR="00525877" w:rsidRDefault="00525877" w:rsidP="00525877"/>
        </w:tc>
        <w:tc>
          <w:tcPr>
            <w:tcW w:w="4394" w:type="dxa"/>
          </w:tcPr>
          <w:p w:rsidR="00525877" w:rsidRDefault="00525877" w:rsidP="00525877"/>
        </w:tc>
      </w:tr>
      <w:tr w:rsidR="0052587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Default="00525877" w:rsidP="00525877">
            <w:proofErr w:type="gramStart"/>
            <w:r>
              <w:t>Are records of internal monitoring maintained</w:t>
            </w:r>
            <w:proofErr w:type="gramEnd"/>
            <w:r>
              <w:t>?</w:t>
            </w:r>
          </w:p>
          <w:p w:rsidR="00525877" w:rsidRDefault="00525877" w:rsidP="00525877">
            <w:pPr>
              <w:pStyle w:val="Footer"/>
            </w:pPr>
          </w:p>
          <w:p w:rsidR="00525877" w:rsidRDefault="00525877" w:rsidP="00525877">
            <w:pPr>
              <w:pStyle w:val="Footer"/>
            </w:pPr>
          </w:p>
          <w:p w:rsidR="00525877" w:rsidRDefault="00525877" w:rsidP="00525877">
            <w:pPr>
              <w:pStyle w:val="Footer"/>
            </w:pPr>
          </w:p>
          <w:p w:rsidR="00525877" w:rsidRDefault="00525877" w:rsidP="00525877">
            <w:pPr>
              <w:pStyle w:val="Footer"/>
            </w:pPr>
          </w:p>
        </w:tc>
        <w:tc>
          <w:tcPr>
            <w:tcW w:w="1134" w:type="dxa"/>
          </w:tcPr>
          <w:p w:rsidR="00525877" w:rsidRDefault="00525877" w:rsidP="00525877">
            <w:r>
              <w:t>Yes/No</w:t>
            </w:r>
          </w:p>
        </w:tc>
        <w:tc>
          <w:tcPr>
            <w:tcW w:w="4820" w:type="dxa"/>
            <w:gridSpan w:val="3"/>
          </w:tcPr>
          <w:p w:rsidR="00525877" w:rsidRDefault="00525877" w:rsidP="00525877"/>
        </w:tc>
        <w:tc>
          <w:tcPr>
            <w:tcW w:w="4394" w:type="dxa"/>
          </w:tcPr>
          <w:p w:rsidR="00525877" w:rsidRDefault="00525877" w:rsidP="00525877"/>
        </w:tc>
      </w:tr>
      <w:tr w:rsidR="00525877"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Default="00525877" w:rsidP="00525877">
            <w:r>
              <w:t xml:space="preserve">Where necessary have corrective actions </w:t>
            </w:r>
            <w:proofErr w:type="gramStart"/>
            <w:r>
              <w:t>been identified and implemented</w:t>
            </w:r>
            <w:proofErr w:type="gramEnd"/>
            <w:r>
              <w:t>?</w:t>
            </w:r>
          </w:p>
          <w:p w:rsidR="00525877" w:rsidRDefault="00525877" w:rsidP="00525877"/>
          <w:p w:rsidR="00525877" w:rsidRDefault="00525877" w:rsidP="00525877"/>
        </w:tc>
        <w:tc>
          <w:tcPr>
            <w:tcW w:w="1134" w:type="dxa"/>
          </w:tcPr>
          <w:p w:rsidR="00525877" w:rsidRDefault="00525877" w:rsidP="00525877">
            <w:r>
              <w:t>Yes/No</w:t>
            </w:r>
          </w:p>
        </w:tc>
        <w:tc>
          <w:tcPr>
            <w:tcW w:w="4820" w:type="dxa"/>
            <w:gridSpan w:val="3"/>
          </w:tcPr>
          <w:p w:rsidR="00525877" w:rsidRDefault="00525877" w:rsidP="00525877"/>
        </w:tc>
        <w:tc>
          <w:tcPr>
            <w:tcW w:w="4394" w:type="dxa"/>
          </w:tcPr>
          <w:p w:rsidR="00525877" w:rsidRDefault="00525877" w:rsidP="00525877">
            <w:pPr>
              <w:jc w:val="both"/>
              <w:rPr>
                <w:i/>
              </w:rPr>
            </w:pPr>
            <w:r>
              <w:rPr>
                <w:i/>
              </w:rPr>
              <w:t xml:space="preserve">There should be evidence of corrective action where non-conformity </w:t>
            </w:r>
            <w:proofErr w:type="gramStart"/>
            <w:r>
              <w:rPr>
                <w:i/>
              </w:rPr>
              <w:t>is found</w:t>
            </w:r>
            <w:proofErr w:type="gramEnd"/>
            <w:r>
              <w:rPr>
                <w:i/>
              </w:rPr>
              <w:t>.  Continuing identification of the same problem could indicate that corrective action had not been effective.</w:t>
            </w:r>
          </w:p>
        </w:tc>
      </w:tr>
      <w:tr w:rsidR="00525877" w:rsidTr="00E35FD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rPr>
          <w:trHeight w:val="2352"/>
        </w:trPr>
        <w:tc>
          <w:tcPr>
            <w:tcW w:w="4253" w:type="dxa"/>
          </w:tcPr>
          <w:p w:rsidR="00525877" w:rsidRDefault="00525877" w:rsidP="00525877">
            <w:r>
              <w:t xml:space="preserve">How </w:t>
            </w:r>
            <w:r w:rsidRPr="00CF4F63">
              <w:t xml:space="preserve">quickly </w:t>
            </w:r>
            <w:proofErr w:type="gramStart"/>
            <w:r w:rsidRPr="00CF4F63">
              <w:t xml:space="preserve">have </w:t>
            </w:r>
            <w:r>
              <w:t>these been addressed</w:t>
            </w:r>
            <w:proofErr w:type="gramEnd"/>
            <w:r>
              <w:t>?</w:t>
            </w:r>
          </w:p>
        </w:tc>
        <w:tc>
          <w:tcPr>
            <w:tcW w:w="1134" w:type="dxa"/>
          </w:tcPr>
          <w:p w:rsidR="00525877" w:rsidRDefault="00525877" w:rsidP="00525877"/>
        </w:tc>
        <w:tc>
          <w:tcPr>
            <w:tcW w:w="4820" w:type="dxa"/>
            <w:gridSpan w:val="3"/>
          </w:tcPr>
          <w:p w:rsidR="00525877" w:rsidRDefault="00525877" w:rsidP="00525877"/>
          <w:p w:rsidR="00525877" w:rsidRDefault="00525877" w:rsidP="00525877"/>
          <w:p w:rsidR="00525877" w:rsidRDefault="00525877" w:rsidP="00525877"/>
          <w:p w:rsidR="00525877" w:rsidRDefault="00525877" w:rsidP="00525877"/>
          <w:p w:rsidR="00525877" w:rsidRDefault="00525877" w:rsidP="00525877"/>
        </w:tc>
        <w:tc>
          <w:tcPr>
            <w:tcW w:w="4394" w:type="dxa"/>
          </w:tcPr>
          <w:p w:rsidR="00525877" w:rsidRDefault="00525877" w:rsidP="00525877">
            <w:pPr>
              <w:jc w:val="both"/>
              <w:rPr>
                <w:i/>
              </w:rPr>
            </w:pPr>
            <w:proofErr w:type="gramStart"/>
            <w:r>
              <w:rPr>
                <w:i/>
              </w:rPr>
              <w:t>e.g</w:t>
            </w:r>
            <w:proofErr w:type="gramEnd"/>
            <w:r>
              <w:rPr>
                <w:i/>
              </w:rPr>
              <w:t>. training; revised procedures; discussion at Team Meetings etc.</w:t>
            </w:r>
          </w:p>
          <w:p w:rsidR="00525877" w:rsidRDefault="00525877" w:rsidP="00525877">
            <w:pPr>
              <w:jc w:val="both"/>
              <w:rPr>
                <w:i/>
              </w:rPr>
            </w:pPr>
          </w:p>
          <w:p w:rsidR="00525877" w:rsidRDefault="00525877" w:rsidP="00525877">
            <w:pPr>
              <w:jc w:val="both"/>
              <w:rPr>
                <w:i/>
              </w:rPr>
            </w:pPr>
          </w:p>
          <w:p w:rsidR="00525877" w:rsidRDefault="00525877" w:rsidP="00525877">
            <w:pPr>
              <w:jc w:val="both"/>
              <w:rPr>
                <w:i/>
              </w:rPr>
            </w:pPr>
          </w:p>
          <w:p w:rsidR="00525877" w:rsidRDefault="00525877" w:rsidP="00525877">
            <w:pPr>
              <w:jc w:val="both"/>
              <w:rPr>
                <w:i/>
              </w:rPr>
            </w:pPr>
          </w:p>
          <w:p w:rsidR="00525877" w:rsidRDefault="00525877" w:rsidP="00525877">
            <w:pPr>
              <w:jc w:val="both"/>
              <w:rPr>
                <w:i/>
              </w:rPr>
            </w:pPr>
          </w:p>
          <w:p w:rsidR="00525877" w:rsidRDefault="00525877" w:rsidP="00525877">
            <w:pPr>
              <w:jc w:val="both"/>
              <w:rPr>
                <w:i/>
              </w:rPr>
            </w:pPr>
          </w:p>
        </w:tc>
      </w:tr>
      <w:tr w:rsidR="00525877" w:rsidRPr="00016B12" w:rsidTr="00F45B3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00" w:firstRow="0" w:lastRow="0" w:firstColumn="0" w:lastColumn="0" w:noHBand="0" w:noVBand="0"/>
        </w:tblPrEx>
        <w:tc>
          <w:tcPr>
            <w:tcW w:w="4253" w:type="dxa"/>
          </w:tcPr>
          <w:p w:rsidR="00525877" w:rsidRPr="00016B12" w:rsidRDefault="00525877" w:rsidP="00525877">
            <w:pPr>
              <w:rPr>
                <w:snapToGrid w:val="0"/>
                <w:lang w:eastAsia="en-US"/>
              </w:rPr>
            </w:pPr>
            <w:r w:rsidRPr="00016B12">
              <w:rPr>
                <w:snapToGrid w:val="0"/>
                <w:lang w:eastAsia="en-US"/>
              </w:rPr>
              <w:t xml:space="preserve">Assessment </w:t>
            </w:r>
            <w:r>
              <w:rPr>
                <w:snapToGrid w:val="0"/>
                <w:lang w:eastAsia="en-US"/>
              </w:rPr>
              <w:t>of whether to take food samples</w:t>
            </w:r>
          </w:p>
          <w:p w:rsidR="00525877" w:rsidRPr="00016B12" w:rsidRDefault="00525877" w:rsidP="00525877">
            <w:pPr>
              <w:ind w:left="720"/>
              <w:rPr>
                <w:snapToGrid w:val="0"/>
                <w:lang w:eastAsia="en-US"/>
              </w:rPr>
            </w:pPr>
          </w:p>
        </w:tc>
        <w:tc>
          <w:tcPr>
            <w:tcW w:w="1134" w:type="dxa"/>
          </w:tcPr>
          <w:p w:rsidR="00525877" w:rsidRPr="00E35FD0" w:rsidRDefault="00525877" w:rsidP="00525877">
            <w:pPr>
              <w:rPr>
                <w:lang w:eastAsia="en-US"/>
              </w:rPr>
            </w:pPr>
            <w:r>
              <w:t>Yes/No</w:t>
            </w:r>
          </w:p>
        </w:tc>
        <w:tc>
          <w:tcPr>
            <w:tcW w:w="4820" w:type="dxa"/>
            <w:gridSpan w:val="3"/>
          </w:tcPr>
          <w:p w:rsidR="00525877" w:rsidRPr="00016B12" w:rsidRDefault="00525877" w:rsidP="00525877">
            <w:pPr>
              <w:rPr>
                <w:lang w:eastAsia="en-US"/>
              </w:rPr>
            </w:pPr>
          </w:p>
        </w:tc>
        <w:tc>
          <w:tcPr>
            <w:tcW w:w="4394" w:type="dxa"/>
          </w:tcPr>
          <w:p w:rsidR="00525877" w:rsidRPr="00016B12" w:rsidRDefault="00525877" w:rsidP="00525877">
            <w:pPr>
              <w:jc w:val="both"/>
              <w:rPr>
                <w:i/>
                <w:lang w:eastAsia="en-US"/>
              </w:rPr>
            </w:pPr>
            <w:r w:rsidRPr="00016B12">
              <w:rPr>
                <w:i/>
                <w:lang w:eastAsia="en-US"/>
              </w:rPr>
              <w:t xml:space="preserve">An assessment of whether to take samples, and if so what sample, should be an integral part of every primary inspection, but particularly in food manufacturing, </w:t>
            </w:r>
          </w:p>
          <w:p w:rsidR="00525877" w:rsidRPr="00016B12" w:rsidRDefault="00525877" w:rsidP="00525877">
            <w:pPr>
              <w:jc w:val="both"/>
              <w:rPr>
                <w:i/>
                <w:lang w:eastAsia="en-US"/>
              </w:rPr>
            </w:pPr>
            <w:proofErr w:type="gramStart"/>
            <w:r w:rsidRPr="00016B12">
              <w:rPr>
                <w:i/>
                <w:lang w:eastAsia="en-US"/>
              </w:rPr>
              <w:t>packing</w:t>
            </w:r>
            <w:proofErr w:type="gramEnd"/>
            <w:r w:rsidRPr="00016B12">
              <w:rPr>
                <w:i/>
                <w:lang w:eastAsia="en-US"/>
              </w:rPr>
              <w:t xml:space="preserve"> and catering businesses. [</w:t>
            </w:r>
            <w:r>
              <w:rPr>
                <w:i/>
                <w:lang w:eastAsia="en-US"/>
              </w:rPr>
              <w:t>IC</w:t>
            </w:r>
            <w:r w:rsidRPr="00016B12">
              <w:rPr>
                <w:i/>
                <w:lang w:eastAsia="en-US"/>
              </w:rPr>
              <w:t xml:space="preserve"> – </w:t>
            </w:r>
            <w:r>
              <w:rPr>
                <w:i/>
                <w:lang w:eastAsia="en-US"/>
              </w:rPr>
              <w:t>4</w:t>
            </w:r>
            <w:r w:rsidRPr="00016B12">
              <w:rPr>
                <w:i/>
                <w:lang w:eastAsia="en-US"/>
              </w:rPr>
              <w:t>.</w:t>
            </w:r>
            <w:r>
              <w:rPr>
                <w:i/>
                <w:lang w:eastAsia="en-US"/>
              </w:rPr>
              <w:t>1</w:t>
            </w:r>
            <w:r w:rsidRPr="00016B12">
              <w:rPr>
                <w:i/>
                <w:lang w:eastAsia="en-US"/>
              </w:rPr>
              <w:t>.</w:t>
            </w:r>
            <w:r>
              <w:rPr>
                <w:i/>
                <w:lang w:eastAsia="en-US"/>
              </w:rPr>
              <w:t>7</w:t>
            </w:r>
            <w:r w:rsidRPr="00016B12">
              <w:rPr>
                <w:i/>
                <w:lang w:eastAsia="en-US"/>
              </w:rPr>
              <w:t>]</w:t>
            </w:r>
          </w:p>
        </w:tc>
      </w:tr>
    </w:tbl>
    <w:p w:rsidR="004D6F12" w:rsidRDefault="004D6F12" w:rsidP="00BE5DCD">
      <w:pPr>
        <w:jc w:val="center"/>
        <w:rPr>
          <w:b/>
          <w:sz w:val="56"/>
          <w:szCs w:val="56"/>
        </w:rPr>
      </w:pPr>
    </w:p>
    <w:p w:rsidR="004D6F12" w:rsidRPr="002A6A5F" w:rsidRDefault="004D6F12" w:rsidP="00BE5DCD">
      <w:pPr>
        <w:jc w:val="center"/>
        <w:rPr>
          <w:b/>
          <w:sz w:val="56"/>
          <w:szCs w:val="56"/>
        </w:rPr>
      </w:pPr>
    </w:p>
    <w:p w:rsidR="00027C27" w:rsidRPr="009B7615" w:rsidRDefault="00027C27" w:rsidP="00B561C0"/>
    <w:sectPr w:rsidR="00027C27" w:rsidRPr="009B7615" w:rsidSect="0090485D">
      <w:footerReference w:type="default" r:id="rId9"/>
      <w:pgSz w:w="16838" w:h="11906" w:orient="landscape" w:code="9"/>
      <w:pgMar w:top="709"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DAB" w:rsidRDefault="000A7DAB" w:rsidP="000A7DAB">
      <w:r>
        <w:separator/>
      </w:r>
    </w:p>
  </w:endnote>
  <w:endnote w:type="continuationSeparator" w:id="0">
    <w:p w:rsidR="000A7DAB" w:rsidRDefault="000A7DAB" w:rsidP="000A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DAB" w:rsidRDefault="000A7DAB">
    <w:pPr>
      <w:pStyle w:val="Footer"/>
    </w:pPr>
    <w:r>
      <w:t>Food Standards Scotland</w:t>
    </w:r>
    <w:r>
      <w:ptab w:relativeTo="margin" w:alignment="center" w:leader="none"/>
    </w:r>
    <w:r>
      <w:t>Capacity and Capability Audit Checklist</w:t>
    </w:r>
    <w:r>
      <w:ptab w:relativeTo="margin" w:alignment="right" w:leader="none"/>
    </w:r>
    <w: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DAB" w:rsidRDefault="000A7DAB" w:rsidP="000A7DAB">
      <w:r>
        <w:separator/>
      </w:r>
    </w:p>
  </w:footnote>
  <w:footnote w:type="continuationSeparator" w:id="0">
    <w:p w:rsidR="000A7DAB" w:rsidRDefault="000A7DAB" w:rsidP="000A7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90114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1407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BB57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1C165D"/>
    <w:multiLevelType w:val="hybridMultilevel"/>
    <w:tmpl w:val="5ACC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F7197"/>
    <w:multiLevelType w:val="hybridMultilevel"/>
    <w:tmpl w:val="2106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52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271DFA"/>
    <w:multiLevelType w:val="hybridMultilevel"/>
    <w:tmpl w:val="7902C3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7C21221"/>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50A50C4D"/>
    <w:multiLevelType w:val="hybridMultilevel"/>
    <w:tmpl w:val="558C32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1B014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1070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AFD75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4" w15:restartNumberingAfterBreak="0">
    <w:nsid w:val="67980D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765309D"/>
    <w:multiLevelType w:val="hybridMultilevel"/>
    <w:tmpl w:val="748A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745100"/>
    <w:multiLevelType w:val="hybridMultilevel"/>
    <w:tmpl w:val="6C94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0"/>
  </w:num>
  <w:num w:numId="4">
    <w:abstractNumId w:val="0"/>
  </w:num>
  <w:num w:numId="5">
    <w:abstractNumId w:val="13"/>
  </w:num>
  <w:num w:numId="6">
    <w:abstractNumId w:val="0"/>
  </w:num>
  <w:num w:numId="7">
    <w:abstractNumId w:val="3"/>
  </w:num>
  <w:num w:numId="8">
    <w:abstractNumId w:val="12"/>
  </w:num>
  <w:num w:numId="9">
    <w:abstractNumId w:val="2"/>
  </w:num>
  <w:num w:numId="10">
    <w:abstractNumId w:val="8"/>
  </w:num>
  <w:num w:numId="11">
    <w:abstractNumId w:val="6"/>
  </w:num>
  <w:num w:numId="12">
    <w:abstractNumId w:val="10"/>
  </w:num>
  <w:num w:numId="13">
    <w:abstractNumId w:val="1"/>
  </w:num>
  <w:num w:numId="14">
    <w:abstractNumId w:val="11"/>
  </w:num>
  <w:num w:numId="15">
    <w:abstractNumId w:val="14"/>
  </w:num>
  <w:num w:numId="16">
    <w:abstractNumId w:val="5"/>
  </w:num>
  <w:num w:numId="17">
    <w:abstractNumId w:val="15"/>
  </w:num>
  <w:num w:numId="18">
    <w:abstractNumId w:val="7"/>
  </w:num>
  <w:num w:numId="19">
    <w:abstractNumId w:val="9"/>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CD"/>
    <w:rsid w:val="00027C27"/>
    <w:rsid w:val="000A7DAB"/>
    <w:rsid w:val="000C0CF4"/>
    <w:rsid w:val="00281579"/>
    <w:rsid w:val="002B524C"/>
    <w:rsid w:val="0030309F"/>
    <w:rsid w:val="00306C61"/>
    <w:rsid w:val="0037582B"/>
    <w:rsid w:val="00411D25"/>
    <w:rsid w:val="004D6F12"/>
    <w:rsid w:val="00525877"/>
    <w:rsid w:val="00840385"/>
    <w:rsid w:val="00857548"/>
    <w:rsid w:val="008C4AFA"/>
    <w:rsid w:val="0090485D"/>
    <w:rsid w:val="0093050C"/>
    <w:rsid w:val="009B7615"/>
    <w:rsid w:val="00B51BDC"/>
    <w:rsid w:val="00B561C0"/>
    <w:rsid w:val="00B773CE"/>
    <w:rsid w:val="00BE5DCD"/>
    <w:rsid w:val="00C91823"/>
    <w:rsid w:val="00D008AB"/>
    <w:rsid w:val="00E35FD0"/>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FD64"/>
  <w15:chartTrackingRefBased/>
  <w15:docId w15:val="{D5F8B0F4-0EED-47FA-A3AC-6B859460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CD"/>
    <w:rPr>
      <w:rFonts w:ascii="Arial" w:hAnsi="Arial" w:cs="Arial"/>
      <w:sz w:val="24"/>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8C4AFA"/>
    <w:pPr>
      <w:ind w:left="720"/>
      <w:contextualSpacing/>
    </w:pPr>
  </w:style>
  <w:style w:type="paragraph" w:styleId="BodyText2">
    <w:name w:val="Body Text 2"/>
    <w:basedOn w:val="Normal"/>
    <w:link w:val="BodyText2Char"/>
    <w:rsid w:val="008C4AFA"/>
    <w:rPr>
      <w:rFonts w:ascii="Times New Roman" w:hAnsi="Times New Roman" w:cs="Times New Roman"/>
      <w:b/>
      <w:szCs w:val="20"/>
      <w:lang w:eastAsia="en-US"/>
    </w:rPr>
  </w:style>
  <w:style w:type="character" w:customStyle="1" w:styleId="BodyText2Char">
    <w:name w:val="Body Text 2 Char"/>
    <w:basedOn w:val="DefaultParagraphFont"/>
    <w:link w:val="BodyText2"/>
    <w:rsid w:val="008C4AFA"/>
    <w:rPr>
      <w:rFonts w:ascii="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G (Graham)</dc:creator>
  <cp:keywords/>
  <dc:description/>
  <cp:lastModifiedBy>Douglas N (Neil)</cp:lastModifiedBy>
  <cp:revision>5</cp:revision>
  <dcterms:created xsi:type="dcterms:W3CDTF">2020-03-10T12:36:00Z</dcterms:created>
  <dcterms:modified xsi:type="dcterms:W3CDTF">2020-03-11T11:37:00Z</dcterms:modified>
</cp:coreProperties>
</file>