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A9" w:rsidRPr="00DE0FDB" w:rsidRDefault="00CE3CA9" w:rsidP="00DE0FDB">
      <w:pPr>
        <w:ind w:left="-28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1145">
        <w:t xml:space="preserve">   </w:t>
      </w:r>
      <w:r>
        <w:rPr>
          <w:noProof/>
        </w:rPr>
        <w:drawing>
          <wp:inline distT="0" distB="0" distL="0" distR="0" wp14:anchorId="49DAE35F" wp14:editId="6D518615">
            <wp:extent cx="135255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87" cy="155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145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3CA9" w:rsidRPr="00F21145" w:rsidRDefault="00DE0FDB" w:rsidP="00CE3CA9">
      <w:pPr>
        <w:ind w:left="720" w:firstLine="720"/>
      </w:pPr>
      <w:r>
        <w:t xml:space="preserve">         </w:t>
      </w:r>
      <w:r w:rsidR="00CE3CA9" w:rsidRPr="00F21145">
        <w:fldChar w:fldCharType="begin"/>
      </w:r>
      <w:r w:rsidR="00CE3CA9" w:rsidRPr="00F21145">
        <w:instrText xml:space="preserve"> FILENAME  \* Caps \p  \* MERGEFORMAT </w:instrText>
      </w:r>
      <w:r w:rsidR="00CE3CA9" w:rsidRPr="00F21145">
        <w:fldChar w:fldCharType="end"/>
      </w:r>
      <w:r w:rsidR="00CE3CA9" w:rsidRPr="00F21145">
        <w:rPr>
          <w:rFonts w:ascii="Arial" w:hAnsi="Arial" w:cs="Arial"/>
          <w:sz w:val="28"/>
          <w:szCs w:val="28"/>
        </w:rPr>
        <w:t>The Honey (Scotland) Regulations 2015</w:t>
      </w:r>
    </w:p>
    <w:p w:rsidR="00CE3CA9" w:rsidRPr="00F21145" w:rsidRDefault="00CE3CA9" w:rsidP="00CE3CA9">
      <w:pPr>
        <w:keepNext/>
        <w:ind w:left="720" w:firstLine="720"/>
        <w:jc w:val="both"/>
        <w:outlineLvl w:val="3"/>
        <w:rPr>
          <w:rFonts w:ascii="Arial" w:hAnsi="Arial"/>
          <w:sz w:val="28"/>
          <w:szCs w:val="28"/>
        </w:rPr>
      </w:pPr>
      <w:r w:rsidRPr="00F21145">
        <w:rPr>
          <w:rFonts w:ascii="Arial" w:hAnsi="Arial"/>
          <w:sz w:val="28"/>
          <w:szCs w:val="28"/>
        </w:rPr>
        <w:t xml:space="preserve"> </w:t>
      </w:r>
      <w:r w:rsidR="00DE0FDB">
        <w:rPr>
          <w:rFonts w:ascii="Arial" w:hAnsi="Arial"/>
          <w:sz w:val="28"/>
          <w:szCs w:val="28"/>
        </w:rPr>
        <w:t xml:space="preserve">    </w:t>
      </w:r>
      <w:r w:rsidRPr="00F21145">
        <w:rPr>
          <w:rFonts w:ascii="Arial" w:hAnsi="Arial"/>
          <w:sz w:val="28"/>
          <w:szCs w:val="28"/>
        </w:rPr>
        <w:t xml:space="preserve"> Consultation Feedback Questionnaire</w:t>
      </w:r>
    </w:p>
    <w:p w:rsidR="00CE3CA9" w:rsidRPr="00F21145" w:rsidRDefault="00CE3CA9" w:rsidP="00CE3CA9">
      <w:pPr>
        <w:jc w:val="center"/>
        <w:rPr>
          <w:rFonts w:ascii="Arial" w:hAnsi="Arial"/>
          <w:sz w:val="28"/>
          <w:szCs w:val="28"/>
        </w:rPr>
      </w:pPr>
    </w:p>
    <w:p w:rsidR="00CE3CA9" w:rsidRPr="00F21145" w:rsidRDefault="00CE3CA9" w:rsidP="00DE0FDB">
      <w:pPr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Pr="00F21145">
        <w:rPr>
          <w:rFonts w:ascii="Arial" w:hAnsi="Arial"/>
          <w:b/>
          <w:sz w:val="22"/>
        </w:rPr>
        <w:t xml:space="preserve">08 May 2015 </w:t>
      </w:r>
      <w:r w:rsidRPr="00F21145">
        <w:rPr>
          <w:rFonts w:ascii="Arial" w:hAnsi="Arial"/>
          <w:sz w:val="22"/>
        </w:rPr>
        <w:t>to: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DE0FDB">
      <w:pPr>
        <w:ind w:left="-284" w:firstLine="1004"/>
        <w:jc w:val="both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Hazel Stead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Regulatory Policy Branch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Food Standards Scotland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Pilgrim House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Old Ford Road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Aberdeen, AB11 5RL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 xml:space="preserve">Tel: </w:t>
      </w:r>
      <w:r w:rsidRPr="00F21145">
        <w:rPr>
          <w:rFonts w:ascii="Arial" w:hAnsi="Arial"/>
          <w:b/>
          <w:sz w:val="22"/>
        </w:rPr>
        <w:tab/>
        <w:t>01224 285151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Fax:</w:t>
      </w:r>
      <w:r w:rsidRPr="00F21145">
        <w:rPr>
          <w:rFonts w:ascii="Arial" w:hAnsi="Arial"/>
          <w:b/>
          <w:sz w:val="22"/>
        </w:rPr>
        <w:tab/>
        <w:t>01224 285168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Or by ema</w:t>
      </w:r>
      <w:r>
        <w:rPr>
          <w:rFonts w:ascii="Arial" w:hAnsi="Arial"/>
          <w:b/>
          <w:sz w:val="22"/>
        </w:rPr>
        <w:t>il to: hazel.stead@scotland</w:t>
      </w:r>
      <w:r w:rsidRPr="00F21145">
        <w:rPr>
          <w:rFonts w:ascii="Arial" w:hAnsi="Arial"/>
          <w:b/>
          <w:sz w:val="22"/>
        </w:rPr>
        <w:t>.gsi.gov.uk</w:t>
      </w:r>
    </w:p>
    <w:p w:rsidR="00CE3CA9" w:rsidRPr="00F21145" w:rsidRDefault="00CE3CA9" w:rsidP="00CE3CA9">
      <w:pPr>
        <w:jc w:val="both"/>
        <w:rPr>
          <w:rFonts w:ascii="Arial" w:hAnsi="Arial"/>
        </w:rPr>
      </w:pPr>
    </w:p>
    <w:p w:rsidR="00CE3CA9" w:rsidRPr="00F21145" w:rsidRDefault="00CE3CA9" w:rsidP="00DE0FDB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</w:rPr>
        <w:t>1.</w:t>
      </w:r>
      <w:r w:rsidRPr="00F21145">
        <w:rPr>
          <w:rFonts w:ascii="Arial" w:hAnsi="Arial"/>
        </w:rPr>
        <w:tab/>
      </w:r>
      <w:r w:rsidRPr="00F21145">
        <w:rPr>
          <w:rFonts w:ascii="Arial" w:hAnsi="Arial"/>
          <w:sz w:val="22"/>
        </w:rPr>
        <w:t>How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did you become aware of this consultation exercise?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keepNext/>
        <w:tabs>
          <w:tab w:val="left" w:pos="8647"/>
        </w:tabs>
        <w:ind w:left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Our consultation list included your/your organisation’s name……………… [     ]</w:t>
      </w:r>
    </w:p>
    <w:p w:rsidR="00CE3CA9" w:rsidRPr="00F21145" w:rsidRDefault="00CE3CA9" w:rsidP="00CE3CA9">
      <w:pPr>
        <w:keepNext/>
        <w:tabs>
          <w:tab w:val="left" w:pos="8647"/>
        </w:tabs>
        <w:ind w:left="144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publication (please specify title)………………………………………   [     ]</w:t>
      </w:r>
      <w:r w:rsidRPr="00F21145">
        <w:rPr>
          <w:rFonts w:ascii="Arial" w:hAnsi="Arial"/>
          <w:sz w:val="22"/>
        </w:rPr>
        <w:tab/>
      </w:r>
    </w:p>
    <w:p w:rsidR="00CE3CA9" w:rsidRPr="00F21145" w:rsidRDefault="00CE3CA9" w:rsidP="00CE3CA9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means (please specify)………………………………………………     [     ]</w:t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</w:p>
    <w:p w:rsidR="00CE3CA9" w:rsidRPr="00F21145" w:rsidRDefault="00CE3CA9" w:rsidP="00DE0FDB">
      <w:pPr>
        <w:keepNext/>
        <w:numPr>
          <w:ilvl w:val="0"/>
          <w:numId w:val="3"/>
        </w:numPr>
        <w:tabs>
          <w:tab w:val="clear" w:pos="720"/>
          <w:tab w:val="num" w:pos="0"/>
          <w:tab w:val="num" w:pos="1146"/>
        </w:tabs>
        <w:ind w:left="1004" w:hanging="1004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If you / your organisation are not responding to the consultation, is it because:</w:t>
      </w:r>
    </w:p>
    <w:p w:rsidR="00CE3CA9" w:rsidRPr="00F21145" w:rsidRDefault="00CE3CA9" w:rsidP="00CE3CA9"/>
    <w:p w:rsidR="00CE3CA9" w:rsidRPr="00F21145" w:rsidRDefault="00CE3CA9" w:rsidP="00CE3CA9">
      <w:pPr>
        <w:tabs>
          <w:tab w:val="left" w:pos="8647"/>
        </w:tabs>
        <w:ind w:left="72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are not working on this subject area…………………………………………. [     ]</w:t>
      </w:r>
    </w:p>
    <w:p w:rsidR="00CE3CA9" w:rsidRPr="00F21145" w:rsidRDefault="00CE3CA9" w:rsidP="00CE3CA9">
      <w:pPr>
        <w:keepNext/>
        <w:tabs>
          <w:tab w:val="left" w:pos="8647"/>
        </w:tabs>
        <w:ind w:left="72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  <w:t>The consultation topic is not relevant to you……….…………………………      [     ]</w:t>
      </w:r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do not have the time / resources to reply.…………………………………     [     ]</w:t>
      </w:r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reason (please specify) ……………………………………………………    [     ]</w:t>
      </w:r>
    </w:p>
    <w:p w:rsidR="00CE3CA9" w:rsidRPr="00F21145" w:rsidRDefault="00CE3CA9" w:rsidP="00CE3CA9">
      <w:pPr>
        <w:keepNext/>
        <w:ind w:left="720" w:hanging="720"/>
        <w:jc w:val="both"/>
        <w:outlineLvl w:val="7"/>
        <w:rPr>
          <w:rFonts w:ascii="Arial" w:hAnsi="Arial"/>
          <w:sz w:val="22"/>
        </w:rPr>
      </w:pPr>
    </w:p>
    <w:p w:rsidR="00CE3CA9" w:rsidRPr="00F21145" w:rsidRDefault="00CE3CA9" w:rsidP="00DE0FDB">
      <w:pPr>
        <w:keepNext/>
        <w:ind w:left="709" w:hanging="709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3.</w:t>
      </w:r>
      <w:r w:rsidRPr="00F21145">
        <w:rPr>
          <w:rFonts w:ascii="Arial" w:hAnsi="Arial"/>
          <w:sz w:val="22"/>
        </w:rPr>
        <w:tab/>
        <w:t>Do you feel you were given enough time to respond to the issues / proposals in the consultation?</w:t>
      </w: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DE0FDB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4.</w:t>
      </w:r>
      <w:r w:rsidRPr="00F21145">
        <w:rPr>
          <w:rFonts w:ascii="Arial" w:hAnsi="Arial"/>
          <w:sz w:val="22"/>
        </w:rPr>
        <w:tab/>
        <w:t xml:space="preserve"> Were the issues / proposals clearly set out and easy to understand?</w:t>
      </w:r>
    </w:p>
    <w:p w:rsidR="00CE3CA9" w:rsidRPr="00F21145" w:rsidRDefault="00CE3CA9" w:rsidP="00CE3CA9">
      <w:pPr>
        <w:ind w:left="720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DE0FDB" w:rsidRPr="00F21145" w:rsidRDefault="00DE0FDB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DE0FDB">
      <w:pPr>
        <w:numPr>
          <w:ilvl w:val="0"/>
          <w:numId w:val="4"/>
        </w:numPr>
        <w:tabs>
          <w:tab w:val="num" w:pos="568"/>
        </w:tabs>
        <w:ind w:left="568" w:hanging="568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Do you have any suggestions on how the consultation package could have been improved?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CE3CA9" w:rsidP="00DE0FDB">
      <w:pPr>
        <w:numPr>
          <w:ilvl w:val="0"/>
          <w:numId w:val="1"/>
        </w:numPr>
        <w:tabs>
          <w:tab w:val="clear" w:pos="360"/>
          <w:tab w:val="num" w:pos="709"/>
        </w:tabs>
        <w:ind w:left="142" w:hanging="142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lastRenderedPageBreak/>
        <w:t xml:space="preserve">Do you have any other comments about this consultation exercise?  (Please continue overleaf </w:t>
      </w:r>
      <w:r w:rsidR="00DE0FDB">
        <w:rPr>
          <w:rFonts w:ascii="Arial" w:hAnsi="Arial"/>
          <w:sz w:val="22"/>
        </w:rPr>
        <w:t xml:space="preserve">    </w:t>
      </w:r>
      <w:r w:rsidRPr="00F21145">
        <w:rPr>
          <w:rFonts w:ascii="Arial" w:hAnsi="Arial"/>
          <w:sz w:val="22"/>
        </w:rPr>
        <w:t>if required)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DE0FDB" w:rsidRDefault="00CE3CA9" w:rsidP="00DE0FD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DE0FDB">
        <w:rPr>
          <w:rFonts w:ascii="Arial" w:hAnsi="Arial"/>
          <w:sz w:val="22"/>
        </w:rPr>
        <w:t xml:space="preserve">If you received this consultation direct, were the contact and address details correct?       </w:t>
      </w:r>
    </w:p>
    <w:p w:rsidR="00CE3CA9" w:rsidRPr="00F21145" w:rsidRDefault="00CE3CA9" w:rsidP="00CE3CA9">
      <w:pPr>
        <w:ind w:left="284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If not please kindly provide the correct contact details for us to use in the future.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DE0FDB">
      <w:pPr>
        <w:numPr>
          <w:ilvl w:val="0"/>
          <w:numId w:val="2"/>
        </w:numPr>
        <w:tabs>
          <w:tab w:val="clear" w:pos="360"/>
          <w:tab w:val="num" w:pos="284"/>
        </w:tabs>
        <w:ind w:left="1080" w:hanging="108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Do you still wish to remain on our consultation list?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ind w:left="720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YES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DE0FDB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Are there any other subject areas on which you would be interested in receiving future consultations?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1" w:firstLine="720"/>
        <w:jc w:val="both"/>
        <w:rPr>
          <w:rFonts w:ascii="Arial" w:hAnsi="Arial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Name</w:t>
      </w:r>
      <w:r w:rsidRPr="00F21145">
        <w:rPr>
          <w:rFonts w:ascii="Arial" w:hAnsi="Arial"/>
        </w:rPr>
        <w:t>:………………………………………….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Organisation</w:t>
      </w:r>
      <w:r w:rsidRPr="00F21145">
        <w:rPr>
          <w:rFonts w:ascii="Arial" w:hAnsi="Arial"/>
        </w:rPr>
        <w:t>:…………………………………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Date</w:t>
      </w:r>
      <w:r w:rsidRPr="00F21145">
        <w:rPr>
          <w:rFonts w:ascii="Arial" w:hAnsi="Arial"/>
        </w:rPr>
        <w:t>:……………………………………………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8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8"/>
        </w:rPr>
        <w:t>THANK YOU FOR TAKING THE TIME TO COMPLETE AND RETURN THIS FEEDBACK QUESTIONNAIRE</w:t>
      </w:r>
    </w:p>
    <w:p w:rsidR="00D14E0E" w:rsidRDefault="00EC02BE"/>
    <w:sectPr w:rsidR="00D14E0E" w:rsidSect="00DE0FDB">
      <w:headerReference w:type="default" r:id="rId9"/>
      <w:pgSz w:w="11906" w:h="16838"/>
      <w:pgMar w:top="-17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A9" w:rsidRDefault="00CE3CA9" w:rsidP="00CE3CA9">
      <w:r>
        <w:separator/>
      </w:r>
    </w:p>
  </w:endnote>
  <w:endnote w:type="continuationSeparator" w:id="0">
    <w:p w:rsidR="00CE3CA9" w:rsidRDefault="00CE3CA9" w:rsidP="00CE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A9" w:rsidRDefault="00CE3CA9" w:rsidP="00CE3CA9">
      <w:r>
        <w:separator/>
      </w:r>
    </w:p>
  </w:footnote>
  <w:footnote w:type="continuationSeparator" w:id="0">
    <w:p w:rsidR="00CE3CA9" w:rsidRDefault="00CE3CA9" w:rsidP="00CE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9" w:rsidRPr="00CE3CA9" w:rsidRDefault="00DE0FDB">
    <w:pPr>
      <w:pStyle w:val="Header"/>
      <w:rPr>
        <w:rFonts w:ascii="Arial" w:hAnsi="Arial" w:cs="Arial"/>
        <w:b/>
        <w:sz w:val="24"/>
        <w:szCs w:val="24"/>
      </w:rPr>
    </w:pPr>
    <w:r>
      <w:tab/>
    </w:r>
    <w:r>
      <w:tab/>
    </w:r>
    <w:r w:rsidR="00CE3CA9" w:rsidRPr="00CE3CA9">
      <w:rPr>
        <w:rFonts w:ascii="Arial" w:hAnsi="Arial" w:cs="Arial"/>
        <w:b/>
        <w:sz w:val="24"/>
        <w:szCs w:val="24"/>
      </w:rPr>
      <w:t>ANNEX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44"/>
    <w:multiLevelType w:val="singleLevel"/>
    <w:tmpl w:val="3C26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30B4FF0"/>
    <w:multiLevelType w:val="singleLevel"/>
    <w:tmpl w:val="9FBEEB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955A48"/>
    <w:multiLevelType w:val="singleLevel"/>
    <w:tmpl w:val="835CBE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9A59F2"/>
    <w:multiLevelType w:val="singleLevel"/>
    <w:tmpl w:val="C7D6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9"/>
    <w:rsid w:val="0065525B"/>
    <w:rsid w:val="006F6887"/>
    <w:rsid w:val="00B80A4D"/>
    <w:rsid w:val="00CE3CA9"/>
    <w:rsid w:val="00D13085"/>
    <w:rsid w:val="00DE0FDB"/>
    <w:rsid w:val="00E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Stead, Hazel</dc:creator>
  <cp:lastModifiedBy>u441131</cp:lastModifiedBy>
  <cp:revision>2</cp:revision>
  <cp:lastPrinted>2015-03-30T09:11:00Z</cp:lastPrinted>
  <dcterms:created xsi:type="dcterms:W3CDTF">2017-05-12T14:48:00Z</dcterms:created>
  <dcterms:modified xsi:type="dcterms:W3CDTF">2017-05-12T14:48:00Z</dcterms:modified>
</cp:coreProperties>
</file>